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213D8" w14:textId="77777777" w:rsidR="004063C0" w:rsidRDefault="004063C0" w:rsidP="001E14D7">
      <w:pPr>
        <w:widowControl w:val="0"/>
        <w:tabs>
          <w:tab w:val="left" w:pos="567"/>
          <w:tab w:val="left" w:pos="851"/>
        </w:tabs>
        <w:spacing w:after="0" w:line="240" w:lineRule="auto"/>
        <w:jc w:val="center"/>
        <w:rPr>
          <w:rFonts w:ascii="Calibri" w:eastAsia="Times New Roman" w:hAnsi="Calibri" w:cs="Calibri"/>
          <w:b/>
          <w:caps/>
          <w:kern w:val="0"/>
          <w:sz w:val="24"/>
          <w:szCs w:val="24"/>
          <w14:ligatures w14:val="none"/>
        </w:rPr>
      </w:pPr>
    </w:p>
    <w:p w14:paraId="606DE71E" w14:textId="77777777" w:rsidR="004063C0" w:rsidRDefault="004063C0" w:rsidP="001E14D7">
      <w:pPr>
        <w:widowControl w:val="0"/>
        <w:tabs>
          <w:tab w:val="left" w:pos="567"/>
          <w:tab w:val="left" w:pos="851"/>
        </w:tabs>
        <w:spacing w:after="0" w:line="240" w:lineRule="auto"/>
        <w:jc w:val="center"/>
        <w:rPr>
          <w:rFonts w:ascii="Calibri" w:eastAsia="Times New Roman" w:hAnsi="Calibri" w:cs="Calibri"/>
          <w:b/>
          <w:caps/>
          <w:kern w:val="0"/>
          <w:sz w:val="24"/>
          <w:szCs w:val="24"/>
          <w14:ligatures w14:val="none"/>
        </w:rPr>
      </w:pPr>
    </w:p>
    <w:p w14:paraId="058E199B" w14:textId="3F5FFCB1" w:rsidR="001E14D7" w:rsidRPr="001E14D7" w:rsidRDefault="001E14D7" w:rsidP="001E14D7">
      <w:pPr>
        <w:widowControl w:val="0"/>
        <w:tabs>
          <w:tab w:val="left" w:pos="567"/>
          <w:tab w:val="left" w:pos="851"/>
        </w:tabs>
        <w:spacing w:after="0" w:line="240" w:lineRule="auto"/>
        <w:jc w:val="center"/>
        <w:rPr>
          <w:rFonts w:ascii="Calibri" w:eastAsia="Times New Roman" w:hAnsi="Calibri" w:cs="Calibri"/>
          <w:b/>
          <w:caps/>
          <w:kern w:val="0"/>
          <w:sz w:val="24"/>
          <w:szCs w:val="24"/>
          <w14:ligatures w14:val="none"/>
        </w:rPr>
      </w:pPr>
      <w:r w:rsidRPr="001E14D7">
        <w:rPr>
          <w:rFonts w:ascii="Calibri" w:eastAsia="Times New Roman" w:hAnsi="Calibri" w:cs="Calibri"/>
          <w:b/>
          <w:caps/>
          <w:kern w:val="0"/>
          <w:sz w:val="24"/>
          <w:szCs w:val="24"/>
          <w14:ligatures w14:val="none"/>
        </w:rPr>
        <w:t xml:space="preserve">PREKIŲ PIRKIMO–PARDAVIMO SUTARTIES </w:t>
      </w:r>
      <w:r w:rsidRPr="001E14D7">
        <w:rPr>
          <w:rFonts w:ascii="Calibri" w:eastAsia="Times New Roman" w:hAnsi="Calibri" w:cs="Calibri"/>
          <w:b/>
          <w:bCs/>
          <w:caps/>
          <w:kern w:val="0"/>
          <w:sz w:val="24"/>
          <w:szCs w:val="24"/>
          <w14:ligatures w14:val="none"/>
        </w:rPr>
        <w:t>SPECIALIOSIOS</w:t>
      </w:r>
      <w:r w:rsidRPr="001E14D7">
        <w:rPr>
          <w:rFonts w:ascii="Calibri" w:eastAsia="Times New Roman" w:hAnsi="Calibri" w:cs="Calibri"/>
          <w:b/>
          <w:caps/>
          <w:kern w:val="0"/>
          <w:sz w:val="24"/>
          <w:szCs w:val="24"/>
          <w14:ligatures w14:val="none"/>
        </w:rPr>
        <w:t xml:space="preserve"> SĄLYGOS</w:t>
      </w:r>
    </w:p>
    <w:p w14:paraId="3778FCF1" w14:textId="77777777" w:rsidR="001E14D7" w:rsidRPr="001E14D7" w:rsidRDefault="001E14D7" w:rsidP="001E14D7">
      <w:pPr>
        <w:spacing w:after="0" w:line="240" w:lineRule="auto"/>
        <w:jc w:val="center"/>
        <w:rPr>
          <w:rFonts w:ascii="Calibri" w:eastAsia="Times New Roman" w:hAnsi="Calibri" w:cs="Calibri"/>
          <w:kern w:val="0"/>
          <w:sz w:val="24"/>
          <w:szCs w:val="24"/>
          <w14:ligatures w14:val="none"/>
        </w:rPr>
      </w:pPr>
    </w:p>
    <w:p w14:paraId="378C74C8" w14:textId="77777777" w:rsidR="001E14D7" w:rsidRPr="001E14D7" w:rsidRDefault="001E14D7" w:rsidP="001E14D7">
      <w:pPr>
        <w:spacing w:after="0" w:line="240" w:lineRule="auto"/>
        <w:jc w:val="center"/>
        <w:rPr>
          <w:rFonts w:ascii="Calibri" w:eastAsia="Times New Roman" w:hAnsi="Calibri" w:cs="Calibri"/>
          <w:kern w:val="0"/>
          <w:sz w:val="24"/>
          <w:szCs w:val="24"/>
          <w14:ligatures w14:val="none"/>
        </w:rPr>
      </w:pPr>
    </w:p>
    <w:tbl>
      <w:tblPr>
        <w:tblW w:w="50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5"/>
        <w:gridCol w:w="2219"/>
        <w:gridCol w:w="2408"/>
        <w:gridCol w:w="2621"/>
      </w:tblGrid>
      <w:tr w:rsidR="001E14D7" w:rsidRPr="001E14D7" w14:paraId="2ADCD504" w14:textId="77777777" w:rsidTr="00C22158">
        <w:trPr>
          <w:trHeight w:val="625"/>
        </w:trPr>
        <w:tc>
          <w:tcPr>
            <w:tcW w:w="1280" w:type="pct"/>
            <w:tcBorders>
              <w:top w:val="single" w:sz="4" w:space="0" w:color="auto"/>
              <w:left w:val="single" w:sz="4" w:space="0" w:color="auto"/>
              <w:bottom w:val="single" w:sz="4" w:space="0" w:color="auto"/>
              <w:right w:val="single" w:sz="4" w:space="0" w:color="auto"/>
            </w:tcBorders>
            <w:hideMark/>
          </w:tcPr>
          <w:p w14:paraId="2268DE38" w14:textId="77777777" w:rsidR="001E14D7" w:rsidRPr="001E14D7" w:rsidRDefault="001E14D7" w:rsidP="001E14D7">
            <w:pPr>
              <w:spacing w:after="0" w:line="240" w:lineRule="auto"/>
              <w:jc w:val="both"/>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Sutarties pavadinimas</w:t>
            </w:r>
          </w:p>
        </w:tc>
        <w:tc>
          <w:tcPr>
            <w:tcW w:w="3720" w:type="pct"/>
            <w:gridSpan w:val="3"/>
            <w:tcBorders>
              <w:top w:val="single" w:sz="4" w:space="0" w:color="auto"/>
              <w:left w:val="single" w:sz="4" w:space="0" w:color="auto"/>
              <w:bottom w:val="single" w:sz="4" w:space="0" w:color="auto"/>
              <w:right w:val="single" w:sz="4" w:space="0" w:color="auto"/>
            </w:tcBorders>
          </w:tcPr>
          <w:p w14:paraId="2C21E1B6"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sidRPr="001E14D7">
              <w:rPr>
                <w:rFonts w:ascii="Calibri" w:eastAsia="Times New Roman" w:hAnsi="Calibri" w:cs="Calibri"/>
                <w:b/>
                <w:kern w:val="0"/>
                <w:sz w:val="24"/>
                <w:szCs w:val="24"/>
                <w:lang w:eastAsia="lt-LT"/>
                <w14:ligatures w14:val="none"/>
              </w:rPr>
              <w:t xml:space="preserve">PRAMOGINIO ĮRENGINIO – APŽVALGOS RATO IR JO TECHNINĖS PRIEŽIŪROS PASLAUGŲ </w:t>
            </w:r>
            <w:r w:rsidRPr="001E14D7">
              <w:rPr>
                <w:rFonts w:ascii="Calibri" w:eastAsia="Times New Roman" w:hAnsi="Calibri" w:cs="Calibri"/>
                <w:b/>
                <w:bCs/>
                <w:kern w:val="0"/>
                <w:sz w:val="24"/>
                <w:szCs w:val="24"/>
                <w:lang w:eastAsia="lt-LT"/>
                <w14:ligatures w14:val="none"/>
              </w:rPr>
              <w:t xml:space="preserve">PIRKIMO </w:t>
            </w:r>
            <w:r w:rsidRPr="001E14D7">
              <w:rPr>
                <w:rFonts w:ascii="Calibri" w:eastAsia="Times New Roman" w:hAnsi="Calibri" w:cs="Calibri"/>
                <w:b/>
                <w:kern w:val="0"/>
                <w:sz w:val="24"/>
                <w:szCs w:val="24"/>
                <w:lang w:eastAsia="lt-LT"/>
                <w14:ligatures w14:val="none"/>
              </w:rPr>
              <w:t>SUTARTIS</w:t>
            </w:r>
          </w:p>
        </w:tc>
      </w:tr>
      <w:tr w:rsidR="001E14D7" w:rsidRPr="001E14D7" w14:paraId="158D25C8" w14:textId="77777777" w:rsidTr="00C22158">
        <w:trPr>
          <w:trHeight w:val="306"/>
        </w:trPr>
        <w:tc>
          <w:tcPr>
            <w:tcW w:w="1280" w:type="pct"/>
            <w:tcBorders>
              <w:top w:val="single" w:sz="4" w:space="0" w:color="auto"/>
              <w:left w:val="single" w:sz="4" w:space="0" w:color="auto"/>
              <w:bottom w:val="single" w:sz="4" w:space="0" w:color="auto"/>
              <w:right w:val="single" w:sz="4" w:space="0" w:color="auto"/>
            </w:tcBorders>
            <w:hideMark/>
          </w:tcPr>
          <w:p w14:paraId="74E4C262" w14:textId="77777777" w:rsidR="001E14D7" w:rsidRPr="001E14D7" w:rsidRDefault="001E14D7" w:rsidP="001E14D7">
            <w:pPr>
              <w:spacing w:after="0" w:line="240" w:lineRule="auto"/>
              <w:jc w:val="both"/>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Sutarties data</w:t>
            </w:r>
          </w:p>
        </w:tc>
        <w:tc>
          <w:tcPr>
            <w:tcW w:w="1139" w:type="pct"/>
            <w:tcBorders>
              <w:top w:val="single" w:sz="4" w:space="0" w:color="auto"/>
              <w:left w:val="single" w:sz="4" w:space="0" w:color="auto"/>
              <w:bottom w:val="single" w:sz="4" w:space="0" w:color="auto"/>
              <w:right w:val="single" w:sz="4" w:space="0" w:color="auto"/>
            </w:tcBorders>
          </w:tcPr>
          <w:p w14:paraId="070211D5"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p>
        </w:tc>
        <w:tc>
          <w:tcPr>
            <w:tcW w:w="1236" w:type="pct"/>
            <w:tcBorders>
              <w:top w:val="single" w:sz="4" w:space="0" w:color="auto"/>
              <w:left w:val="single" w:sz="4" w:space="0" w:color="auto"/>
              <w:bottom w:val="single" w:sz="4" w:space="0" w:color="auto"/>
              <w:right w:val="single" w:sz="4" w:space="0" w:color="auto"/>
            </w:tcBorders>
            <w:hideMark/>
          </w:tcPr>
          <w:p w14:paraId="7572BEF7" w14:textId="77777777" w:rsidR="001E14D7" w:rsidRPr="001E14D7" w:rsidRDefault="001E14D7" w:rsidP="001E14D7">
            <w:pPr>
              <w:spacing w:after="0" w:line="240" w:lineRule="auto"/>
              <w:jc w:val="both"/>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Sutarties numeris</w:t>
            </w:r>
          </w:p>
        </w:tc>
        <w:tc>
          <w:tcPr>
            <w:tcW w:w="1345" w:type="pct"/>
            <w:tcBorders>
              <w:top w:val="single" w:sz="4" w:space="0" w:color="auto"/>
              <w:left w:val="single" w:sz="4" w:space="0" w:color="auto"/>
              <w:bottom w:val="single" w:sz="4" w:space="0" w:color="auto"/>
              <w:right w:val="single" w:sz="4" w:space="0" w:color="auto"/>
            </w:tcBorders>
          </w:tcPr>
          <w:p w14:paraId="4E14F879"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p>
        </w:tc>
      </w:tr>
    </w:tbl>
    <w:p w14:paraId="62EF2BBE"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3267"/>
        <w:gridCol w:w="3649"/>
      </w:tblGrid>
      <w:tr w:rsidR="001E14D7" w:rsidRPr="001E14D7" w14:paraId="72152F3F" w14:textId="77777777" w:rsidTr="00C22158">
        <w:tc>
          <w:tcPr>
            <w:tcW w:w="9747" w:type="dxa"/>
            <w:gridSpan w:val="3"/>
            <w:tcBorders>
              <w:top w:val="single" w:sz="4" w:space="0" w:color="auto"/>
              <w:left w:val="single" w:sz="4" w:space="0" w:color="auto"/>
              <w:bottom w:val="single" w:sz="4" w:space="0" w:color="auto"/>
              <w:right w:val="single" w:sz="4" w:space="0" w:color="auto"/>
            </w:tcBorders>
            <w:hideMark/>
          </w:tcPr>
          <w:p w14:paraId="0C6DF9CF"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1. SUTARTIES ŠALYS</w:t>
            </w:r>
          </w:p>
        </w:tc>
      </w:tr>
      <w:tr w:rsidR="001E14D7" w:rsidRPr="001E14D7" w14:paraId="5AC1F001" w14:textId="77777777" w:rsidTr="00C22158">
        <w:tc>
          <w:tcPr>
            <w:tcW w:w="2831" w:type="dxa"/>
            <w:vMerge w:val="restart"/>
            <w:tcBorders>
              <w:top w:val="single" w:sz="4" w:space="0" w:color="auto"/>
              <w:left w:val="single" w:sz="4" w:space="0" w:color="auto"/>
              <w:bottom w:val="single" w:sz="4" w:space="0" w:color="auto"/>
              <w:right w:val="single" w:sz="4" w:space="0" w:color="auto"/>
            </w:tcBorders>
          </w:tcPr>
          <w:p w14:paraId="31C274CE"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p>
          <w:p w14:paraId="0C07D27D"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p>
          <w:p w14:paraId="2322BC1C"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p>
          <w:p w14:paraId="06974894"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p w14:paraId="74C81766"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1.1. Pirkėjas</w:t>
            </w:r>
          </w:p>
        </w:tc>
        <w:tc>
          <w:tcPr>
            <w:tcW w:w="3267" w:type="dxa"/>
            <w:tcBorders>
              <w:top w:val="single" w:sz="4" w:space="0" w:color="auto"/>
              <w:left w:val="single" w:sz="4" w:space="0" w:color="auto"/>
              <w:bottom w:val="single" w:sz="4" w:space="0" w:color="auto"/>
              <w:right w:val="single" w:sz="4" w:space="0" w:color="auto"/>
            </w:tcBorders>
            <w:hideMark/>
          </w:tcPr>
          <w:p w14:paraId="3B36A8C1"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1.1.1. Pavadinimas</w:t>
            </w:r>
          </w:p>
        </w:tc>
        <w:tc>
          <w:tcPr>
            <w:tcW w:w="3649" w:type="dxa"/>
            <w:tcBorders>
              <w:top w:val="single" w:sz="4" w:space="0" w:color="auto"/>
              <w:left w:val="single" w:sz="4" w:space="0" w:color="auto"/>
              <w:bottom w:val="single" w:sz="4" w:space="0" w:color="auto"/>
              <w:right w:val="single" w:sz="4" w:space="0" w:color="auto"/>
            </w:tcBorders>
          </w:tcPr>
          <w:p w14:paraId="3AF4C1F7" w14:textId="77777777" w:rsidR="001E14D7" w:rsidRPr="001E14D7" w:rsidRDefault="001E14D7" w:rsidP="001E14D7">
            <w:pPr>
              <w:spacing w:after="0" w:line="240" w:lineRule="auto"/>
              <w:rPr>
                <w:rFonts w:ascii="Calibri" w:eastAsia="Times New Roman" w:hAnsi="Calibri" w:cs="Calibri"/>
                <w:sz w:val="24"/>
                <w:szCs w:val="24"/>
                <w:lang w:eastAsia="lt-LT"/>
                <w14:ligatures w14:val="none"/>
              </w:rPr>
            </w:pPr>
            <w:r w:rsidRPr="001E14D7">
              <w:rPr>
                <w:rFonts w:ascii="Calibri" w:eastAsia="Times New Roman" w:hAnsi="Calibri" w:cs="Calibri"/>
                <w:kern w:val="0"/>
                <w:sz w:val="24"/>
                <w:szCs w:val="24"/>
                <w:lang w:eastAsia="lt-LT"/>
                <w14:ligatures w14:val="none"/>
              </w:rPr>
              <w:t>Kaunas IN, VšĮ</w:t>
            </w:r>
          </w:p>
        </w:tc>
      </w:tr>
      <w:tr w:rsidR="001E14D7" w:rsidRPr="001E14D7" w14:paraId="692BFEDD"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5D2136F2"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5E45C0EC"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1.1.2. Juridinio asmens kodas</w:t>
            </w:r>
          </w:p>
        </w:tc>
        <w:tc>
          <w:tcPr>
            <w:tcW w:w="3649" w:type="dxa"/>
            <w:tcBorders>
              <w:top w:val="single" w:sz="4" w:space="0" w:color="auto"/>
              <w:left w:val="single" w:sz="4" w:space="0" w:color="auto"/>
              <w:bottom w:val="single" w:sz="4" w:space="0" w:color="auto"/>
              <w:right w:val="single" w:sz="4" w:space="0" w:color="auto"/>
            </w:tcBorders>
          </w:tcPr>
          <w:p w14:paraId="350703DD" w14:textId="77777777" w:rsidR="001E14D7" w:rsidRPr="001E14D7" w:rsidRDefault="001E14D7" w:rsidP="001E14D7">
            <w:pPr>
              <w:spacing w:after="0" w:line="240" w:lineRule="auto"/>
              <w:rPr>
                <w:rFonts w:ascii="Calibri" w:eastAsia="Times New Roman" w:hAnsi="Calibri" w:cs="Calibri"/>
                <w:sz w:val="24"/>
                <w:szCs w:val="24"/>
                <w:lang w:eastAsia="lt-LT"/>
                <w14:ligatures w14:val="none"/>
              </w:rPr>
            </w:pPr>
            <w:r w:rsidRPr="001E14D7">
              <w:rPr>
                <w:rFonts w:ascii="Calibri" w:eastAsia="Times New Roman" w:hAnsi="Calibri" w:cs="Calibri"/>
                <w:kern w:val="0"/>
                <w:sz w:val="24"/>
                <w:szCs w:val="24"/>
                <w:lang w:eastAsia="lt-LT"/>
                <w14:ligatures w14:val="none"/>
              </w:rPr>
              <w:t>135491916</w:t>
            </w:r>
          </w:p>
        </w:tc>
      </w:tr>
      <w:tr w:rsidR="001E14D7" w:rsidRPr="001E14D7" w14:paraId="0D0BF8C1"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57DD4C5C"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5FC74AB9"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1.1.3. Adresas</w:t>
            </w:r>
          </w:p>
        </w:tc>
        <w:tc>
          <w:tcPr>
            <w:tcW w:w="3649" w:type="dxa"/>
            <w:tcBorders>
              <w:top w:val="single" w:sz="4" w:space="0" w:color="auto"/>
              <w:left w:val="single" w:sz="4" w:space="0" w:color="auto"/>
              <w:bottom w:val="single" w:sz="4" w:space="0" w:color="auto"/>
              <w:right w:val="single" w:sz="4" w:space="0" w:color="auto"/>
            </w:tcBorders>
          </w:tcPr>
          <w:p w14:paraId="7B8A8B39" w14:textId="77777777" w:rsidR="001E14D7" w:rsidRPr="001E14D7" w:rsidRDefault="001E14D7" w:rsidP="001E14D7">
            <w:pPr>
              <w:spacing w:after="0" w:line="240" w:lineRule="auto"/>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Laisvės al. 36, 44240 Kaunas</w:t>
            </w:r>
          </w:p>
        </w:tc>
      </w:tr>
      <w:tr w:rsidR="001E14D7" w:rsidRPr="001E14D7" w14:paraId="417D1DD4"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1F52BF16"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44796098"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1.1.4. PVM mokėtojo kodas</w:t>
            </w:r>
          </w:p>
        </w:tc>
        <w:tc>
          <w:tcPr>
            <w:tcW w:w="3649" w:type="dxa"/>
            <w:tcBorders>
              <w:top w:val="single" w:sz="4" w:space="0" w:color="auto"/>
              <w:left w:val="single" w:sz="4" w:space="0" w:color="auto"/>
              <w:bottom w:val="single" w:sz="4" w:space="0" w:color="auto"/>
              <w:right w:val="single" w:sz="4" w:space="0" w:color="auto"/>
            </w:tcBorders>
          </w:tcPr>
          <w:p w14:paraId="7F7B8A7F" w14:textId="77777777" w:rsidR="001E14D7" w:rsidRPr="001E14D7" w:rsidRDefault="001E14D7" w:rsidP="001E14D7">
            <w:pPr>
              <w:spacing w:after="0" w:line="240" w:lineRule="auto"/>
              <w:rPr>
                <w:rFonts w:ascii="Calibri" w:eastAsia="Times New Roman" w:hAnsi="Calibri" w:cs="Calibri"/>
                <w:sz w:val="24"/>
                <w:szCs w:val="24"/>
                <w:lang w:eastAsia="lt-LT"/>
                <w14:ligatures w14:val="none"/>
              </w:rPr>
            </w:pPr>
            <w:r w:rsidRPr="001E14D7">
              <w:rPr>
                <w:rFonts w:ascii="Calibri" w:eastAsia="Times New Roman" w:hAnsi="Calibri" w:cs="Calibri"/>
                <w:kern w:val="0"/>
                <w:sz w:val="24"/>
                <w:szCs w:val="24"/>
                <w:shd w:val="clear" w:color="auto" w:fill="F9F9F9"/>
                <w:lang w:eastAsia="lt-LT"/>
                <w14:ligatures w14:val="none"/>
              </w:rPr>
              <w:t>LT100000924215</w:t>
            </w:r>
          </w:p>
        </w:tc>
      </w:tr>
      <w:tr w:rsidR="001E14D7" w:rsidRPr="001E14D7" w14:paraId="3F0621D8"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77EE12DF"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0356F272"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1.1.5. Atsiskaitomoji sąskaita</w:t>
            </w:r>
          </w:p>
        </w:tc>
        <w:tc>
          <w:tcPr>
            <w:tcW w:w="3649" w:type="dxa"/>
            <w:tcBorders>
              <w:top w:val="single" w:sz="4" w:space="0" w:color="auto"/>
              <w:left w:val="single" w:sz="4" w:space="0" w:color="auto"/>
              <w:bottom w:val="single" w:sz="4" w:space="0" w:color="auto"/>
              <w:right w:val="single" w:sz="4" w:space="0" w:color="auto"/>
            </w:tcBorders>
          </w:tcPr>
          <w:p w14:paraId="399FB597" w14:textId="77777777" w:rsidR="001E14D7" w:rsidRPr="001E14D7" w:rsidRDefault="001E14D7" w:rsidP="001E14D7">
            <w:pPr>
              <w:spacing w:after="0" w:line="240" w:lineRule="auto"/>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LT757044060008160037</w:t>
            </w:r>
          </w:p>
        </w:tc>
      </w:tr>
      <w:tr w:rsidR="001E14D7" w:rsidRPr="001E14D7" w14:paraId="26ED6AB7"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694D39F3"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52B5215A"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1.1.6. Bankas, banko kodas</w:t>
            </w:r>
          </w:p>
        </w:tc>
        <w:tc>
          <w:tcPr>
            <w:tcW w:w="3649" w:type="dxa"/>
            <w:tcBorders>
              <w:top w:val="single" w:sz="4" w:space="0" w:color="auto"/>
              <w:left w:val="single" w:sz="4" w:space="0" w:color="auto"/>
              <w:bottom w:val="single" w:sz="4" w:space="0" w:color="auto"/>
              <w:right w:val="single" w:sz="4" w:space="0" w:color="auto"/>
            </w:tcBorders>
          </w:tcPr>
          <w:p w14:paraId="09CD6020" w14:textId="77777777" w:rsidR="001E14D7" w:rsidRPr="001E14D7" w:rsidRDefault="001E14D7" w:rsidP="001E14D7">
            <w:pPr>
              <w:spacing w:after="0" w:line="240" w:lineRule="auto"/>
              <w:rPr>
                <w:rFonts w:ascii="Calibri" w:eastAsia="Times New Roman" w:hAnsi="Calibri" w:cs="Calibri"/>
                <w:sz w:val="24"/>
                <w:szCs w:val="24"/>
                <w:lang w:eastAsia="lt-LT"/>
                <w14:ligatures w14:val="none"/>
              </w:rPr>
            </w:pPr>
            <w:r w:rsidRPr="001E14D7">
              <w:rPr>
                <w:rFonts w:ascii="Calibri" w:eastAsia="Times New Roman" w:hAnsi="Calibri" w:cs="Calibri"/>
                <w:kern w:val="0"/>
                <w:sz w:val="24"/>
                <w:szCs w:val="24"/>
                <w:lang w:eastAsia="lt-LT"/>
                <w14:ligatures w14:val="none"/>
              </w:rPr>
              <w:t>AB SEB bankas, banko kodas 70440</w:t>
            </w:r>
          </w:p>
        </w:tc>
      </w:tr>
      <w:tr w:rsidR="001E14D7" w:rsidRPr="001E14D7" w14:paraId="4D04CF1E" w14:textId="77777777" w:rsidTr="00C22158">
        <w:trPr>
          <w:trHeight w:val="1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3C611"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60728757"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1.1.7. Telefonas</w:t>
            </w:r>
          </w:p>
        </w:tc>
        <w:tc>
          <w:tcPr>
            <w:tcW w:w="3649" w:type="dxa"/>
            <w:tcBorders>
              <w:top w:val="single" w:sz="4" w:space="0" w:color="auto"/>
              <w:left w:val="single" w:sz="4" w:space="0" w:color="auto"/>
              <w:bottom w:val="single" w:sz="4" w:space="0" w:color="auto"/>
              <w:right w:val="single" w:sz="4" w:space="0" w:color="auto"/>
            </w:tcBorders>
          </w:tcPr>
          <w:p w14:paraId="24BEF68A" w14:textId="77777777" w:rsidR="001E14D7" w:rsidRPr="001E14D7" w:rsidRDefault="001E14D7" w:rsidP="001E14D7">
            <w:pPr>
              <w:spacing w:after="0" w:line="240" w:lineRule="auto"/>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+370 616 23 828</w:t>
            </w:r>
          </w:p>
        </w:tc>
      </w:tr>
      <w:tr w:rsidR="001E14D7" w:rsidRPr="001E14D7" w14:paraId="27DAA684"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4C8A9A93"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7C58C9B9"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1.1.8. El. paštas</w:t>
            </w:r>
          </w:p>
        </w:tc>
        <w:tc>
          <w:tcPr>
            <w:tcW w:w="3649" w:type="dxa"/>
            <w:tcBorders>
              <w:top w:val="single" w:sz="4" w:space="0" w:color="auto"/>
              <w:left w:val="single" w:sz="4" w:space="0" w:color="auto"/>
              <w:bottom w:val="single" w:sz="4" w:space="0" w:color="auto"/>
              <w:right w:val="single" w:sz="4" w:space="0" w:color="auto"/>
            </w:tcBorders>
          </w:tcPr>
          <w:p w14:paraId="753FB39E" w14:textId="77777777" w:rsidR="001E14D7" w:rsidRPr="001E14D7" w:rsidRDefault="001E14D7" w:rsidP="001E14D7">
            <w:pPr>
              <w:spacing w:after="0" w:line="240" w:lineRule="auto"/>
              <w:rPr>
                <w:rFonts w:ascii="Calibri" w:eastAsia="Times New Roman" w:hAnsi="Calibri" w:cs="Calibri"/>
                <w:sz w:val="24"/>
                <w:szCs w:val="24"/>
                <w:lang w:eastAsia="lt-LT"/>
                <w14:ligatures w14:val="none"/>
              </w:rPr>
            </w:pPr>
            <w:hyperlink r:id="rId7" w:history="1">
              <w:r w:rsidRPr="001E14D7">
                <w:rPr>
                  <w:rFonts w:ascii="Calibri" w:eastAsia="Times New Roman" w:hAnsi="Calibri" w:cs="Calibri"/>
                  <w:kern w:val="0"/>
                  <w:sz w:val="24"/>
                  <w:szCs w:val="24"/>
                  <w:lang w:eastAsia="lt-LT"/>
                  <w14:ligatures w14:val="none"/>
                </w:rPr>
                <w:t>info@kaunasin.lt</w:t>
              </w:r>
            </w:hyperlink>
          </w:p>
        </w:tc>
      </w:tr>
      <w:tr w:rsidR="001E14D7" w:rsidRPr="001E14D7" w14:paraId="1DF9DD42"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0A32E202"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5D152836"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1.1.9. Šalies atstovas</w:t>
            </w:r>
          </w:p>
        </w:tc>
        <w:tc>
          <w:tcPr>
            <w:tcW w:w="3649" w:type="dxa"/>
            <w:tcBorders>
              <w:top w:val="single" w:sz="4" w:space="0" w:color="auto"/>
              <w:left w:val="single" w:sz="4" w:space="0" w:color="auto"/>
              <w:bottom w:val="single" w:sz="4" w:space="0" w:color="auto"/>
              <w:right w:val="single" w:sz="4" w:space="0" w:color="auto"/>
            </w:tcBorders>
          </w:tcPr>
          <w:p w14:paraId="0FB49662" w14:textId="77777777" w:rsidR="001E14D7" w:rsidRPr="001E14D7" w:rsidRDefault="001E14D7" w:rsidP="001E14D7">
            <w:pPr>
              <w:spacing w:after="0" w:line="240" w:lineRule="auto"/>
              <w:rPr>
                <w:rFonts w:ascii="Calibri" w:eastAsia="Times New Roman" w:hAnsi="Calibri" w:cs="Calibri"/>
                <w:sz w:val="24"/>
                <w:szCs w:val="24"/>
                <w:lang w:eastAsia="lt-LT"/>
                <w14:ligatures w14:val="none"/>
              </w:rPr>
            </w:pPr>
            <w:r w:rsidRPr="001E14D7">
              <w:rPr>
                <w:rFonts w:ascii="Calibri" w:eastAsia="Times New Roman" w:hAnsi="Calibri" w:cs="Calibri"/>
                <w:kern w:val="0"/>
                <w:sz w:val="24"/>
                <w:szCs w:val="24"/>
                <w:lang w:eastAsia="lt-LT"/>
                <w14:ligatures w14:val="none"/>
              </w:rPr>
              <w:t xml:space="preserve">Tadas Stankevičius </w:t>
            </w:r>
          </w:p>
        </w:tc>
      </w:tr>
      <w:tr w:rsidR="001E14D7" w:rsidRPr="001E14D7" w14:paraId="5D593435"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15A9F489"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3416F127"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1.1.10. Atstovavimo pagrindas</w:t>
            </w:r>
          </w:p>
        </w:tc>
        <w:tc>
          <w:tcPr>
            <w:tcW w:w="3649" w:type="dxa"/>
            <w:tcBorders>
              <w:top w:val="single" w:sz="4" w:space="0" w:color="auto"/>
              <w:left w:val="single" w:sz="4" w:space="0" w:color="auto"/>
              <w:bottom w:val="single" w:sz="4" w:space="0" w:color="auto"/>
              <w:right w:val="single" w:sz="4" w:space="0" w:color="auto"/>
            </w:tcBorders>
          </w:tcPr>
          <w:p w14:paraId="6F2E46A6" w14:textId="77777777" w:rsidR="001E14D7" w:rsidRPr="001E14D7" w:rsidRDefault="001E14D7" w:rsidP="001E14D7">
            <w:pPr>
              <w:spacing w:after="0" w:line="240" w:lineRule="auto"/>
              <w:rPr>
                <w:rFonts w:ascii="Calibri" w:eastAsia="Times New Roman" w:hAnsi="Calibri" w:cs="Calibri"/>
                <w:sz w:val="24"/>
                <w:szCs w:val="24"/>
                <w:lang w:eastAsia="lt-LT"/>
                <w14:ligatures w14:val="none"/>
              </w:rPr>
            </w:pPr>
            <w:r w:rsidRPr="001E14D7">
              <w:rPr>
                <w:rFonts w:ascii="Calibri" w:eastAsia="Times New Roman" w:hAnsi="Calibri" w:cs="Calibri"/>
                <w:kern w:val="0"/>
                <w:sz w:val="24"/>
                <w:szCs w:val="24"/>
                <w:lang w:eastAsia="lt-LT"/>
                <w14:ligatures w14:val="none"/>
              </w:rPr>
              <w:t>Direktorius</w:t>
            </w:r>
          </w:p>
        </w:tc>
      </w:tr>
      <w:tr w:rsidR="001E14D7" w:rsidRPr="001E14D7" w14:paraId="08BC2C16" w14:textId="77777777" w:rsidTr="00C22158">
        <w:tc>
          <w:tcPr>
            <w:tcW w:w="2831" w:type="dxa"/>
            <w:vMerge w:val="restart"/>
            <w:tcBorders>
              <w:top w:val="single" w:sz="4" w:space="0" w:color="auto"/>
              <w:left w:val="single" w:sz="4" w:space="0" w:color="auto"/>
              <w:bottom w:val="single" w:sz="4" w:space="0" w:color="auto"/>
              <w:right w:val="single" w:sz="4" w:space="0" w:color="auto"/>
            </w:tcBorders>
          </w:tcPr>
          <w:p w14:paraId="4234B04B"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p w14:paraId="7A5BFB51"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p w14:paraId="35C55CF8" w14:textId="77777777" w:rsidR="001E14D7" w:rsidRPr="001E14D7" w:rsidRDefault="001E14D7" w:rsidP="001E14D7">
            <w:pPr>
              <w:spacing w:after="0" w:line="240" w:lineRule="auto"/>
              <w:rPr>
                <w:rFonts w:ascii="Calibri" w:eastAsia="Times New Roman" w:hAnsi="Calibri" w:cs="Calibri"/>
                <w:b/>
                <w:bCs/>
                <w:color w:val="FF0000"/>
                <w:sz w:val="24"/>
                <w:szCs w:val="24"/>
                <w14:ligatures w14:val="none"/>
              </w:rPr>
            </w:pPr>
          </w:p>
          <w:p w14:paraId="6F8C6A63"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1.2. Tiekėjas</w:t>
            </w:r>
          </w:p>
          <w:p w14:paraId="78DA3F10" w14:textId="77777777" w:rsidR="001E14D7" w:rsidRPr="00B10058" w:rsidRDefault="001E14D7" w:rsidP="001E14D7">
            <w:pPr>
              <w:spacing w:after="0" w:line="240" w:lineRule="auto"/>
              <w:rPr>
                <w:rFonts w:ascii="Calibri" w:eastAsia="Times New Roman" w:hAnsi="Calibri" w:cs="Calibri"/>
                <w:color w:val="4472C4" w:themeColor="accent5"/>
                <w:sz w:val="24"/>
                <w:szCs w:val="24"/>
                <w14:ligatures w14:val="none"/>
              </w:rPr>
            </w:pPr>
            <w:r w:rsidRPr="00B10058">
              <w:rPr>
                <w:rFonts w:ascii="Calibri" w:eastAsia="Times New Roman" w:hAnsi="Calibri" w:cs="Calibri"/>
                <w:color w:val="4472C4" w:themeColor="accent5"/>
                <w:sz w:val="24"/>
                <w:szCs w:val="24"/>
                <w14:ligatures w14:val="none"/>
              </w:rPr>
              <w:t>(jei Tiekėjas yra fizinis asmuo, skiltys atitinkamai pakoreguojamos.</w:t>
            </w:r>
          </w:p>
          <w:p w14:paraId="67B2469D" w14:textId="77777777" w:rsidR="001E14D7" w:rsidRPr="001E14D7" w:rsidRDefault="001E14D7" w:rsidP="001E14D7">
            <w:pPr>
              <w:spacing w:after="0" w:line="240" w:lineRule="auto"/>
              <w:rPr>
                <w:rFonts w:ascii="Calibri" w:eastAsia="Times New Roman" w:hAnsi="Calibri" w:cs="Calibri"/>
                <w:color w:val="0070C0"/>
                <w:sz w:val="24"/>
                <w:szCs w:val="24"/>
                <w14:ligatures w14:val="none"/>
              </w:rPr>
            </w:pPr>
            <w:r w:rsidRPr="00B10058">
              <w:rPr>
                <w:rFonts w:ascii="Calibri" w:eastAsia="Times New Roman" w:hAnsi="Calibri" w:cs="Calibri"/>
                <w:color w:val="4472C4" w:themeColor="accent5"/>
                <w:sz w:val="24"/>
                <w:szCs w:val="24"/>
                <w14:ligatures w14:val="none"/>
              </w:rPr>
              <w:t>Jei Tiekėjas yra tiekėjų grupė, skiltys pildomos įterpiant kiekvieno grupės nario informaciją)</w:t>
            </w:r>
          </w:p>
        </w:tc>
        <w:tc>
          <w:tcPr>
            <w:tcW w:w="3267" w:type="dxa"/>
            <w:tcBorders>
              <w:top w:val="single" w:sz="4" w:space="0" w:color="auto"/>
              <w:left w:val="single" w:sz="4" w:space="0" w:color="auto"/>
              <w:bottom w:val="single" w:sz="4" w:space="0" w:color="auto"/>
              <w:right w:val="single" w:sz="4" w:space="0" w:color="auto"/>
            </w:tcBorders>
            <w:hideMark/>
          </w:tcPr>
          <w:p w14:paraId="3D4BF457"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1.2.1. Pavadinimas</w:t>
            </w:r>
          </w:p>
        </w:tc>
        <w:tc>
          <w:tcPr>
            <w:tcW w:w="3649" w:type="dxa"/>
            <w:tcBorders>
              <w:top w:val="single" w:sz="4" w:space="0" w:color="auto"/>
              <w:left w:val="single" w:sz="4" w:space="0" w:color="auto"/>
              <w:bottom w:val="single" w:sz="4" w:space="0" w:color="auto"/>
              <w:right w:val="single" w:sz="4" w:space="0" w:color="auto"/>
            </w:tcBorders>
          </w:tcPr>
          <w:p w14:paraId="25E97863" w14:textId="77777777" w:rsidR="001E14D7" w:rsidRPr="001E14D7" w:rsidRDefault="001E14D7" w:rsidP="001E14D7">
            <w:pPr>
              <w:spacing w:after="0" w:line="240" w:lineRule="auto"/>
              <w:jc w:val="center"/>
              <w:rPr>
                <w:rFonts w:ascii="Calibri" w:eastAsia="Times New Roman" w:hAnsi="Calibri" w:cs="Calibri"/>
                <w:sz w:val="24"/>
                <w:szCs w:val="24"/>
                <w14:ligatures w14:val="none"/>
              </w:rPr>
            </w:pPr>
          </w:p>
        </w:tc>
      </w:tr>
      <w:tr w:rsidR="001E14D7" w:rsidRPr="001E14D7" w14:paraId="1F37895A"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35F3EB5C"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6998F812"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1.2.2. Juridinio asmens kodas</w:t>
            </w:r>
          </w:p>
        </w:tc>
        <w:tc>
          <w:tcPr>
            <w:tcW w:w="3649" w:type="dxa"/>
            <w:tcBorders>
              <w:top w:val="single" w:sz="4" w:space="0" w:color="auto"/>
              <w:left w:val="single" w:sz="4" w:space="0" w:color="auto"/>
              <w:bottom w:val="single" w:sz="4" w:space="0" w:color="auto"/>
              <w:right w:val="single" w:sz="4" w:space="0" w:color="auto"/>
            </w:tcBorders>
          </w:tcPr>
          <w:p w14:paraId="2C71A79A" w14:textId="77777777" w:rsidR="001E14D7" w:rsidRPr="001E14D7" w:rsidRDefault="001E14D7" w:rsidP="001E14D7">
            <w:pPr>
              <w:spacing w:after="0" w:line="240" w:lineRule="auto"/>
              <w:jc w:val="center"/>
              <w:rPr>
                <w:rFonts w:ascii="Calibri" w:eastAsia="Times New Roman" w:hAnsi="Calibri" w:cs="Calibri"/>
                <w:sz w:val="24"/>
                <w:szCs w:val="24"/>
                <w14:ligatures w14:val="none"/>
              </w:rPr>
            </w:pPr>
          </w:p>
        </w:tc>
      </w:tr>
      <w:tr w:rsidR="001E14D7" w:rsidRPr="001E14D7" w14:paraId="7B639BC7"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309D0355"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1295B237"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1.2.3. Adresas</w:t>
            </w:r>
          </w:p>
        </w:tc>
        <w:tc>
          <w:tcPr>
            <w:tcW w:w="3649" w:type="dxa"/>
            <w:tcBorders>
              <w:top w:val="single" w:sz="4" w:space="0" w:color="auto"/>
              <w:left w:val="single" w:sz="4" w:space="0" w:color="auto"/>
              <w:bottom w:val="single" w:sz="4" w:space="0" w:color="auto"/>
              <w:right w:val="single" w:sz="4" w:space="0" w:color="auto"/>
            </w:tcBorders>
          </w:tcPr>
          <w:p w14:paraId="13E2B5C2" w14:textId="77777777" w:rsidR="001E14D7" w:rsidRPr="001E14D7" w:rsidRDefault="001E14D7" w:rsidP="001E14D7">
            <w:pPr>
              <w:spacing w:after="0" w:line="240" w:lineRule="auto"/>
              <w:jc w:val="center"/>
              <w:rPr>
                <w:rFonts w:ascii="Calibri" w:eastAsia="Times New Roman" w:hAnsi="Calibri" w:cs="Calibri"/>
                <w:sz w:val="24"/>
                <w:szCs w:val="24"/>
                <w14:ligatures w14:val="none"/>
              </w:rPr>
            </w:pPr>
          </w:p>
        </w:tc>
      </w:tr>
      <w:tr w:rsidR="001E14D7" w:rsidRPr="001E14D7" w14:paraId="530B887B"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375C2C5C"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661EA40E"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1.2.4. PVM mokėtojo kodas</w:t>
            </w:r>
          </w:p>
        </w:tc>
        <w:tc>
          <w:tcPr>
            <w:tcW w:w="3649" w:type="dxa"/>
            <w:tcBorders>
              <w:top w:val="single" w:sz="4" w:space="0" w:color="auto"/>
              <w:left w:val="single" w:sz="4" w:space="0" w:color="auto"/>
              <w:bottom w:val="single" w:sz="4" w:space="0" w:color="auto"/>
              <w:right w:val="single" w:sz="4" w:space="0" w:color="auto"/>
            </w:tcBorders>
          </w:tcPr>
          <w:p w14:paraId="408896BC" w14:textId="77777777" w:rsidR="001E14D7" w:rsidRPr="001E14D7" w:rsidRDefault="001E14D7" w:rsidP="001E14D7">
            <w:pPr>
              <w:spacing w:after="0" w:line="240" w:lineRule="auto"/>
              <w:jc w:val="center"/>
              <w:rPr>
                <w:rFonts w:ascii="Calibri" w:eastAsia="Times New Roman" w:hAnsi="Calibri" w:cs="Calibri"/>
                <w:sz w:val="24"/>
                <w:szCs w:val="24"/>
                <w14:ligatures w14:val="none"/>
              </w:rPr>
            </w:pPr>
          </w:p>
        </w:tc>
      </w:tr>
      <w:tr w:rsidR="001E14D7" w:rsidRPr="001E14D7" w14:paraId="6D38EF8B"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7C7FBCE2"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4B7E2103"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1.2.5. Atsiskaitomoji sąskaita</w:t>
            </w:r>
          </w:p>
        </w:tc>
        <w:tc>
          <w:tcPr>
            <w:tcW w:w="3649" w:type="dxa"/>
            <w:tcBorders>
              <w:top w:val="single" w:sz="4" w:space="0" w:color="auto"/>
              <w:left w:val="single" w:sz="4" w:space="0" w:color="auto"/>
              <w:bottom w:val="single" w:sz="4" w:space="0" w:color="auto"/>
              <w:right w:val="single" w:sz="4" w:space="0" w:color="auto"/>
            </w:tcBorders>
          </w:tcPr>
          <w:p w14:paraId="40C5541F" w14:textId="77777777" w:rsidR="001E14D7" w:rsidRPr="001E14D7" w:rsidRDefault="001E14D7" w:rsidP="001E14D7">
            <w:pPr>
              <w:spacing w:after="0" w:line="240" w:lineRule="auto"/>
              <w:jc w:val="center"/>
              <w:rPr>
                <w:rFonts w:ascii="Calibri" w:eastAsia="Times New Roman" w:hAnsi="Calibri" w:cs="Calibri"/>
                <w:sz w:val="24"/>
                <w:szCs w:val="24"/>
                <w14:ligatures w14:val="none"/>
              </w:rPr>
            </w:pPr>
          </w:p>
        </w:tc>
      </w:tr>
      <w:tr w:rsidR="001E14D7" w:rsidRPr="001E14D7" w14:paraId="48AA2382"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3C4A8FDF"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137E38E7"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1.2.6. Bankas, banko kodas</w:t>
            </w:r>
          </w:p>
        </w:tc>
        <w:tc>
          <w:tcPr>
            <w:tcW w:w="3649" w:type="dxa"/>
            <w:tcBorders>
              <w:top w:val="single" w:sz="4" w:space="0" w:color="auto"/>
              <w:left w:val="single" w:sz="4" w:space="0" w:color="auto"/>
              <w:bottom w:val="single" w:sz="4" w:space="0" w:color="auto"/>
              <w:right w:val="single" w:sz="4" w:space="0" w:color="auto"/>
            </w:tcBorders>
          </w:tcPr>
          <w:p w14:paraId="6C59B60E" w14:textId="77777777" w:rsidR="001E14D7" w:rsidRPr="001E14D7" w:rsidRDefault="001E14D7" w:rsidP="001E14D7">
            <w:pPr>
              <w:spacing w:after="0" w:line="240" w:lineRule="auto"/>
              <w:jc w:val="center"/>
              <w:rPr>
                <w:rFonts w:ascii="Calibri" w:eastAsia="Times New Roman" w:hAnsi="Calibri" w:cs="Calibri"/>
                <w:sz w:val="24"/>
                <w:szCs w:val="24"/>
                <w14:ligatures w14:val="none"/>
              </w:rPr>
            </w:pPr>
          </w:p>
        </w:tc>
      </w:tr>
      <w:tr w:rsidR="001E14D7" w:rsidRPr="001E14D7" w14:paraId="1B386EE7"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422105C6"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07E744B7"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1.2.7. Telefonas</w:t>
            </w:r>
          </w:p>
        </w:tc>
        <w:tc>
          <w:tcPr>
            <w:tcW w:w="3649" w:type="dxa"/>
            <w:tcBorders>
              <w:top w:val="single" w:sz="4" w:space="0" w:color="auto"/>
              <w:left w:val="single" w:sz="4" w:space="0" w:color="auto"/>
              <w:bottom w:val="single" w:sz="4" w:space="0" w:color="auto"/>
              <w:right w:val="single" w:sz="4" w:space="0" w:color="auto"/>
            </w:tcBorders>
          </w:tcPr>
          <w:p w14:paraId="4E43D468" w14:textId="77777777" w:rsidR="001E14D7" w:rsidRPr="001E14D7" w:rsidRDefault="001E14D7" w:rsidP="001E14D7">
            <w:pPr>
              <w:spacing w:after="0" w:line="240" w:lineRule="auto"/>
              <w:jc w:val="center"/>
              <w:rPr>
                <w:rFonts w:ascii="Calibri" w:eastAsia="Times New Roman" w:hAnsi="Calibri" w:cs="Calibri"/>
                <w:sz w:val="24"/>
                <w:szCs w:val="24"/>
                <w14:ligatures w14:val="none"/>
              </w:rPr>
            </w:pPr>
          </w:p>
        </w:tc>
      </w:tr>
      <w:tr w:rsidR="001E14D7" w:rsidRPr="001E14D7" w14:paraId="19BAAC43"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5F035494"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1DD0A89B"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1.2.8. El. paštas</w:t>
            </w:r>
          </w:p>
        </w:tc>
        <w:tc>
          <w:tcPr>
            <w:tcW w:w="3649" w:type="dxa"/>
            <w:tcBorders>
              <w:top w:val="single" w:sz="4" w:space="0" w:color="auto"/>
              <w:left w:val="single" w:sz="4" w:space="0" w:color="auto"/>
              <w:bottom w:val="single" w:sz="4" w:space="0" w:color="auto"/>
              <w:right w:val="single" w:sz="4" w:space="0" w:color="auto"/>
            </w:tcBorders>
          </w:tcPr>
          <w:p w14:paraId="68E0F8EE" w14:textId="77777777" w:rsidR="001E14D7" w:rsidRPr="001E14D7" w:rsidRDefault="001E14D7" w:rsidP="001E14D7">
            <w:pPr>
              <w:spacing w:after="0" w:line="240" w:lineRule="auto"/>
              <w:jc w:val="center"/>
              <w:rPr>
                <w:rFonts w:ascii="Calibri" w:eastAsia="Times New Roman" w:hAnsi="Calibri" w:cs="Calibri"/>
                <w:sz w:val="24"/>
                <w:szCs w:val="24"/>
                <w14:ligatures w14:val="none"/>
              </w:rPr>
            </w:pPr>
          </w:p>
        </w:tc>
      </w:tr>
      <w:tr w:rsidR="001E14D7" w:rsidRPr="001E14D7" w14:paraId="22841629"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296F4C1A"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2DC7390B"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1.2.9. Šalies atstovas</w:t>
            </w:r>
          </w:p>
        </w:tc>
        <w:tc>
          <w:tcPr>
            <w:tcW w:w="3649" w:type="dxa"/>
            <w:tcBorders>
              <w:top w:val="single" w:sz="4" w:space="0" w:color="auto"/>
              <w:left w:val="single" w:sz="4" w:space="0" w:color="auto"/>
              <w:bottom w:val="single" w:sz="4" w:space="0" w:color="auto"/>
              <w:right w:val="single" w:sz="4" w:space="0" w:color="auto"/>
            </w:tcBorders>
          </w:tcPr>
          <w:p w14:paraId="4EE42C4B" w14:textId="77777777" w:rsidR="001E14D7" w:rsidRPr="001E14D7" w:rsidRDefault="001E14D7" w:rsidP="001E14D7">
            <w:pPr>
              <w:spacing w:after="0" w:line="240" w:lineRule="auto"/>
              <w:jc w:val="center"/>
              <w:rPr>
                <w:rFonts w:ascii="Calibri" w:eastAsia="Times New Roman" w:hAnsi="Calibri" w:cs="Calibri"/>
                <w:sz w:val="24"/>
                <w:szCs w:val="24"/>
                <w14:ligatures w14:val="none"/>
              </w:rPr>
            </w:pPr>
          </w:p>
        </w:tc>
      </w:tr>
      <w:tr w:rsidR="001E14D7" w:rsidRPr="001E14D7" w14:paraId="7F583BC9"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4052DF5D"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464FBCAA"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1.2.10. Atstovavimo pagrindas</w:t>
            </w:r>
          </w:p>
        </w:tc>
        <w:tc>
          <w:tcPr>
            <w:tcW w:w="3649" w:type="dxa"/>
            <w:tcBorders>
              <w:top w:val="single" w:sz="4" w:space="0" w:color="auto"/>
              <w:left w:val="single" w:sz="4" w:space="0" w:color="auto"/>
              <w:bottom w:val="single" w:sz="4" w:space="0" w:color="auto"/>
              <w:right w:val="single" w:sz="4" w:space="0" w:color="auto"/>
            </w:tcBorders>
          </w:tcPr>
          <w:p w14:paraId="7C05A357" w14:textId="77777777" w:rsidR="001E14D7" w:rsidRPr="001E14D7" w:rsidRDefault="001E14D7" w:rsidP="001E14D7">
            <w:pPr>
              <w:spacing w:after="0" w:line="240" w:lineRule="auto"/>
              <w:jc w:val="center"/>
              <w:rPr>
                <w:rFonts w:ascii="Calibri" w:eastAsia="Times New Roman" w:hAnsi="Calibri" w:cs="Calibri"/>
                <w:sz w:val="24"/>
                <w:szCs w:val="24"/>
                <w14:ligatures w14:val="none"/>
              </w:rPr>
            </w:pPr>
          </w:p>
        </w:tc>
      </w:tr>
    </w:tbl>
    <w:p w14:paraId="76FA7F88"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150"/>
        <w:gridCol w:w="4799"/>
      </w:tblGrid>
      <w:tr w:rsidR="001E14D7" w:rsidRPr="001E14D7" w14:paraId="072F1A02" w14:textId="77777777" w:rsidTr="00C22158">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02FB8BCE"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2. ATSAKINGI ASMENYS</w:t>
            </w:r>
          </w:p>
        </w:tc>
      </w:tr>
      <w:tr w:rsidR="001E14D7" w:rsidRPr="001E14D7" w14:paraId="46958602"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35056CBC"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2.1. Pirkėjo kontaktiniai asmenys, atsakingi už Sutarties vykdymą, Prekių priėmimą, Sąskaitų per informacinę sistemą SABIS priėmimą</w:t>
            </w:r>
          </w:p>
        </w:tc>
        <w:tc>
          <w:tcPr>
            <w:tcW w:w="6949" w:type="dxa"/>
            <w:gridSpan w:val="2"/>
            <w:tcBorders>
              <w:top w:val="single" w:sz="4" w:space="0" w:color="auto"/>
              <w:left w:val="single" w:sz="4" w:space="0" w:color="auto"/>
              <w:bottom w:val="single" w:sz="4" w:space="0" w:color="auto"/>
              <w:right w:val="single" w:sz="4" w:space="0" w:color="auto"/>
            </w:tcBorders>
            <w:hideMark/>
          </w:tcPr>
          <w:p w14:paraId="2C294700" w14:textId="77777777" w:rsidR="001E14D7" w:rsidRPr="001E14D7" w:rsidRDefault="001E14D7" w:rsidP="001E14D7">
            <w:pPr>
              <w:spacing w:after="0" w:line="240" w:lineRule="auto"/>
              <w:rPr>
                <w:rFonts w:ascii="Calibri" w:eastAsia="Times New Roman" w:hAnsi="Calibri" w:cs="Calibri"/>
                <w:color w:val="4472C4"/>
                <w:sz w:val="24"/>
                <w:szCs w:val="24"/>
                <w14:ligatures w14:val="none"/>
              </w:rPr>
            </w:pPr>
            <w:r w:rsidRPr="001E14D7">
              <w:rPr>
                <w:rFonts w:ascii="Calibri" w:eastAsia="Times New Roman" w:hAnsi="Calibri" w:cs="Calibri"/>
                <w:color w:val="4472C4"/>
                <w:sz w:val="24"/>
                <w:szCs w:val="24"/>
                <w14:ligatures w14:val="none"/>
              </w:rPr>
              <w:t>(nurodyti padalinį/skyrių, pareigas, vardą, pavardę, tel., el. paštą)</w:t>
            </w:r>
          </w:p>
        </w:tc>
      </w:tr>
      <w:tr w:rsidR="001E14D7" w:rsidRPr="001E14D7" w14:paraId="03ECF073"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7142C2FE"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2.2. Tiekėjo kontaktiniai asmenys, atsakingi už Sutarties vykdymą</w:t>
            </w:r>
          </w:p>
        </w:tc>
        <w:tc>
          <w:tcPr>
            <w:tcW w:w="6949" w:type="dxa"/>
            <w:gridSpan w:val="2"/>
            <w:tcBorders>
              <w:top w:val="single" w:sz="4" w:space="0" w:color="auto"/>
              <w:left w:val="single" w:sz="4" w:space="0" w:color="auto"/>
              <w:bottom w:val="single" w:sz="4" w:space="0" w:color="auto"/>
              <w:right w:val="single" w:sz="4" w:space="0" w:color="auto"/>
            </w:tcBorders>
            <w:hideMark/>
          </w:tcPr>
          <w:p w14:paraId="293F7EB7" w14:textId="77777777" w:rsidR="001E14D7" w:rsidRPr="001E14D7" w:rsidRDefault="001E14D7" w:rsidP="001E14D7">
            <w:pPr>
              <w:spacing w:after="0" w:line="240" w:lineRule="auto"/>
              <w:rPr>
                <w:rFonts w:ascii="Calibri" w:eastAsia="Times New Roman" w:hAnsi="Calibri" w:cs="Calibri"/>
                <w:color w:val="4472C4"/>
                <w:sz w:val="24"/>
                <w:szCs w:val="24"/>
                <w14:ligatures w14:val="none"/>
              </w:rPr>
            </w:pPr>
            <w:r w:rsidRPr="001E14D7">
              <w:rPr>
                <w:rFonts w:ascii="Calibri" w:eastAsia="Times New Roman" w:hAnsi="Calibri" w:cs="Calibri"/>
                <w:color w:val="4472C4"/>
                <w:sz w:val="24"/>
                <w:szCs w:val="24"/>
                <w14:ligatures w14:val="none"/>
              </w:rPr>
              <w:t>(nurodyti padalinį/skyrių, pareigas, vardą, pavardę, tel., el. paštą)</w:t>
            </w:r>
          </w:p>
        </w:tc>
      </w:tr>
      <w:tr w:rsidR="001E14D7" w:rsidRPr="001E14D7" w14:paraId="79E7E3ED" w14:textId="77777777" w:rsidTr="00C22158">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33D12792"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3. SUTARTIES DALYKAS</w:t>
            </w:r>
          </w:p>
        </w:tc>
      </w:tr>
      <w:tr w:rsidR="001E14D7" w:rsidRPr="001E14D7" w14:paraId="11FF5BBA"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501FFDC6"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 xml:space="preserve">3.1. Sutarties dalykas </w:t>
            </w:r>
          </w:p>
        </w:tc>
        <w:tc>
          <w:tcPr>
            <w:tcW w:w="6949" w:type="dxa"/>
            <w:gridSpan w:val="2"/>
            <w:tcBorders>
              <w:top w:val="single" w:sz="4" w:space="0" w:color="auto"/>
              <w:left w:val="single" w:sz="4" w:space="0" w:color="auto"/>
              <w:bottom w:val="single" w:sz="4" w:space="0" w:color="auto"/>
              <w:right w:val="single" w:sz="4" w:space="0" w:color="auto"/>
            </w:tcBorders>
          </w:tcPr>
          <w:p w14:paraId="76576660" w14:textId="01E543BE" w:rsidR="001E14D7" w:rsidRPr="001E14D7" w:rsidRDefault="001E14D7" w:rsidP="001E14D7">
            <w:pPr>
              <w:spacing w:after="0" w:line="240" w:lineRule="auto"/>
              <w:jc w:val="both"/>
              <w:rPr>
                <w:rFonts w:ascii="Calibri" w:eastAsia="Times New Roman" w:hAnsi="Calibri" w:cs="Calibri"/>
                <w:bCs/>
                <w:sz w:val="24"/>
                <w:szCs w:val="24"/>
                <w:lang w:eastAsia="lt-LT"/>
                <w14:ligatures w14:val="none"/>
              </w:rPr>
            </w:pPr>
            <w:r w:rsidRPr="001E14D7">
              <w:rPr>
                <w:rFonts w:ascii="Calibri" w:eastAsia="Times New Roman" w:hAnsi="Calibri" w:cs="Calibri"/>
                <w:kern w:val="0"/>
                <w:sz w:val="24"/>
                <w:szCs w:val="24"/>
                <w:lang w:eastAsia="lt-LT"/>
                <w14:ligatures w14:val="none"/>
              </w:rPr>
              <w:t xml:space="preserve">Tiekėjas įsipareigoja Sutartyje numatytomis sąlygomis pagal perdavimo–priėmimo aktą perduoti Pirkėjui pramoginį įrenginį – apžvalgos ratą (toliau – Prekė), ir 12 mėn. nuo Prekės perdavimo Pirkėjui dienos teikti Prekės gamintojo techninės priežiūros paslaugas (toliau – Paslaugos). Išsamus Prekės ir Paslaugų aprašymas ir kiti </w:t>
            </w:r>
            <w:r w:rsidRPr="001E14D7">
              <w:rPr>
                <w:rFonts w:ascii="Calibri" w:eastAsia="Times New Roman" w:hAnsi="Calibri" w:cs="Calibri"/>
                <w:kern w:val="0"/>
                <w:sz w:val="24"/>
                <w:szCs w:val="24"/>
                <w:lang w:eastAsia="lt-LT"/>
                <w14:ligatures w14:val="none"/>
              </w:rPr>
              <w:lastRenderedPageBreak/>
              <w:t>reikalavimai nustatyti Sutarties 1 priede „</w:t>
            </w:r>
            <w:r w:rsidR="003B7AF5">
              <w:rPr>
                <w:rFonts w:ascii="Calibri" w:eastAsia="Times New Roman" w:hAnsi="Calibri" w:cs="Calibri"/>
                <w:kern w:val="0"/>
                <w:sz w:val="24"/>
                <w:szCs w:val="24"/>
                <w:lang w:eastAsia="lt-LT"/>
                <w14:ligatures w14:val="none"/>
              </w:rPr>
              <w:t>T</w:t>
            </w:r>
            <w:r w:rsidRPr="001E14D7">
              <w:rPr>
                <w:rFonts w:ascii="Calibri" w:eastAsia="Times New Roman" w:hAnsi="Calibri" w:cs="Calibri"/>
                <w:kern w:val="0"/>
                <w:sz w:val="24"/>
                <w:szCs w:val="24"/>
                <w:lang w:eastAsia="lt-LT"/>
                <w14:ligatures w14:val="none"/>
              </w:rPr>
              <w:t>echninė specifikacija“</w:t>
            </w:r>
            <w:r w:rsidRPr="001E14D7">
              <w:rPr>
                <w:rFonts w:ascii="Calibri" w:eastAsia="Times New Roman" w:hAnsi="Calibri" w:cs="Calibri"/>
                <w:bCs/>
                <w:sz w:val="24"/>
                <w:szCs w:val="24"/>
                <w:lang w:eastAsia="lt-LT"/>
                <w14:ligatures w14:val="none"/>
              </w:rPr>
              <w:t xml:space="preserve"> (toliau – Techninė specifikacija) ir Sutarties 2 priede „Pasiūlymas“.</w:t>
            </w:r>
          </w:p>
        </w:tc>
      </w:tr>
      <w:tr w:rsidR="001E14D7" w:rsidRPr="001E14D7" w14:paraId="4A678844"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0C6EA2F3"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lastRenderedPageBreak/>
              <w:t>3.2. Pirkimo pavadinimas ir numeris</w:t>
            </w:r>
          </w:p>
        </w:tc>
        <w:tc>
          <w:tcPr>
            <w:tcW w:w="6949" w:type="dxa"/>
            <w:gridSpan w:val="2"/>
            <w:tcBorders>
              <w:top w:val="single" w:sz="4" w:space="0" w:color="auto"/>
              <w:left w:val="single" w:sz="4" w:space="0" w:color="auto"/>
              <w:bottom w:val="single" w:sz="4" w:space="0" w:color="auto"/>
              <w:right w:val="single" w:sz="4" w:space="0" w:color="auto"/>
            </w:tcBorders>
          </w:tcPr>
          <w:p w14:paraId="0B6DF67C"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 xml:space="preserve">Pramoginio įrenginio – apžvalgos rato ir jo techninės priežiūros paslaugų pirkimas. </w:t>
            </w:r>
          </w:p>
          <w:p w14:paraId="14959AFD"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Pirkimo Nr. (ID): ......... (įrašyti)</w:t>
            </w:r>
          </w:p>
        </w:tc>
      </w:tr>
      <w:tr w:rsidR="001E14D7" w:rsidRPr="001E14D7" w14:paraId="0898CFA9"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00E386ED"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3.3. Informacija apie Europos Sąjungos lėšomis finansuojamą projektą arba kitą projektą</w:t>
            </w:r>
          </w:p>
        </w:tc>
        <w:tc>
          <w:tcPr>
            <w:tcW w:w="6949" w:type="dxa"/>
            <w:gridSpan w:val="2"/>
            <w:tcBorders>
              <w:top w:val="single" w:sz="4" w:space="0" w:color="auto"/>
              <w:left w:val="single" w:sz="4" w:space="0" w:color="auto"/>
              <w:bottom w:val="single" w:sz="4" w:space="0" w:color="auto"/>
              <w:right w:val="single" w:sz="4" w:space="0" w:color="auto"/>
            </w:tcBorders>
          </w:tcPr>
          <w:p w14:paraId="33BBECFE"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Netaikoma</w:t>
            </w:r>
          </w:p>
          <w:p w14:paraId="4B7F9D46" w14:textId="77777777" w:rsidR="001E14D7" w:rsidRPr="001E14D7" w:rsidRDefault="001E14D7" w:rsidP="001E14D7">
            <w:pPr>
              <w:spacing w:after="0" w:line="240" w:lineRule="auto"/>
              <w:rPr>
                <w:rFonts w:ascii="Calibri" w:eastAsia="Times New Roman" w:hAnsi="Calibri" w:cs="Calibri"/>
                <w:sz w:val="24"/>
                <w:szCs w:val="24"/>
                <w14:ligatures w14:val="none"/>
              </w:rPr>
            </w:pPr>
          </w:p>
          <w:p w14:paraId="79C152F7" w14:textId="77777777" w:rsidR="001E14D7" w:rsidRPr="001E14D7" w:rsidRDefault="001E14D7" w:rsidP="001E14D7">
            <w:pPr>
              <w:spacing w:after="0" w:line="240" w:lineRule="auto"/>
              <w:rPr>
                <w:rFonts w:ascii="Calibri" w:eastAsia="Times New Roman" w:hAnsi="Calibri" w:cs="Calibri"/>
                <w:sz w:val="24"/>
                <w:szCs w:val="24"/>
                <w14:ligatures w14:val="none"/>
              </w:rPr>
            </w:pPr>
          </w:p>
        </w:tc>
      </w:tr>
      <w:tr w:rsidR="001E14D7" w:rsidRPr="001E14D7" w14:paraId="1E81F3C1" w14:textId="77777777" w:rsidTr="00C22158">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696338AB"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4. PREKIŲ PRISTATYMO TERMINAI IR PREKIŲ PERDAVIMO–PRIĖMIMO TVARKA</w:t>
            </w:r>
          </w:p>
        </w:tc>
      </w:tr>
      <w:tr w:rsidR="001E14D7" w:rsidRPr="001E14D7" w14:paraId="3AE61DF4"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tcPr>
          <w:p w14:paraId="7A7101B6"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4.1. Prekių pristatymo terminas, kai Prekės pristatomos vienu kartu. Paslaugų teikimo terminai</w:t>
            </w:r>
          </w:p>
        </w:tc>
        <w:tc>
          <w:tcPr>
            <w:tcW w:w="6949" w:type="dxa"/>
            <w:gridSpan w:val="2"/>
            <w:tcBorders>
              <w:top w:val="single" w:sz="4" w:space="0" w:color="auto"/>
              <w:left w:val="single" w:sz="4" w:space="0" w:color="auto"/>
              <w:bottom w:val="single" w:sz="4" w:space="0" w:color="auto"/>
              <w:right w:val="single" w:sz="4" w:space="0" w:color="auto"/>
            </w:tcBorders>
          </w:tcPr>
          <w:p w14:paraId="5C5B91B6" w14:textId="74DADAFF" w:rsidR="001E14D7" w:rsidRDefault="00A35C56" w:rsidP="001E14D7">
            <w:pPr>
              <w:spacing w:after="0" w:line="240" w:lineRule="auto"/>
              <w:jc w:val="both"/>
              <w:textAlignment w:val="baseline"/>
              <w:rPr>
                <w:rFonts w:ascii="Calibri" w:eastAsia="Times New Roman" w:hAnsi="Calibri" w:cs="Calibri"/>
                <w:kern w:val="0"/>
                <w:sz w:val="24"/>
                <w:szCs w:val="24"/>
                <w:lang w:eastAsia="lt-LT"/>
                <w14:ligatures w14:val="none"/>
              </w:rPr>
            </w:pPr>
            <w:r>
              <w:rPr>
                <w:rFonts w:ascii="Calibri" w:eastAsia="Times New Roman" w:hAnsi="Calibri" w:cs="Calibri"/>
                <w:spacing w:val="-2"/>
                <w:kern w:val="0"/>
                <w:sz w:val="24"/>
                <w:szCs w:val="24"/>
                <w:lang w:val="en-US" w:eastAsia="lt-LT"/>
                <w14:ligatures w14:val="none"/>
              </w:rPr>
              <w:t xml:space="preserve">4.1.1. </w:t>
            </w:r>
            <w:r w:rsidR="001E14D7" w:rsidRPr="001E14D7">
              <w:rPr>
                <w:rFonts w:ascii="Calibri" w:eastAsia="Times New Roman" w:hAnsi="Calibri" w:cs="Calibri"/>
                <w:spacing w:val="-2"/>
                <w:kern w:val="0"/>
                <w:sz w:val="24"/>
                <w:szCs w:val="24"/>
                <w:lang w:eastAsia="lt-LT"/>
                <w14:ligatures w14:val="none"/>
              </w:rPr>
              <w:t>Tiekėjas įsipareigoja pristatyti ir perduoti Prekę Pirkėjui bei atlikti Pirkėjo paskirto personalo mokymus ne vėliau kaip per 12 mėnesių nuo Sutarties įsigaliojimo</w:t>
            </w:r>
            <w:r w:rsidR="001E14D7" w:rsidRPr="001E14D7">
              <w:rPr>
                <w:rFonts w:ascii="Calibri" w:eastAsia="Times New Roman" w:hAnsi="Calibri" w:cs="Calibri"/>
                <w:kern w:val="0"/>
                <w:sz w:val="24"/>
                <w:szCs w:val="24"/>
                <w:lang w:eastAsia="lt-LT"/>
                <w14:ligatures w14:val="none"/>
              </w:rPr>
              <w:t xml:space="preserve">. </w:t>
            </w:r>
          </w:p>
          <w:p w14:paraId="4375F057" w14:textId="2BFA0A74" w:rsidR="003B10CC" w:rsidRDefault="003B10CC" w:rsidP="001E14D7">
            <w:pPr>
              <w:spacing w:after="0" w:line="240" w:lineRule="auto"/>
              <w:jc w:val="both"/>
              <w:textAlignment w:val="baseline"/>
              <w:rPr>
                <w:rFonts w:ascii="Calibri" w:eastAsia="Times New Roman" w:hAnsi="Calibri" w:cs="Calibri"/>
                <w:kern w:val="0"/>
                <w:sz w:val="24"/>
                <w:szCs w:val="24"/>
                <w:lang w:eastAsia="lt-LT"/>
                <w14:ligatures w14:val="none"/>
              </w:rPr>
            </w:pPr>
          </w:p>
          <w:p w14:paraId="2F69FC83" w14:textId="77777777" w:rsidR="003B10CC" w:rsidRPr="00D0465B" w:rsidRDefault="003B10CC" w:rsidP="003B10CC">
            <w:pPr>
              <w:spacing w:after="0" w:line="240" w:lineRule="auto"/>
              <w:jc w:val="both"/>
              <w:rPr>
                <w:rFonts w:ascii="Calibri" w:eastAsia="Times New Roman" w:hAnsi="Calibri" w:cs="Calibri"/>
                <w:i/>
                <w:iCs/>
                <w:color w:val="4472C4"/>
                <w:sz w:val="24"/>
                <w:szCs w:val="24"/>
                <w14:ligatures w14:val="none"/>
              </w:rPr>
            </w:pPr>
            <w:r w:rsidRPr="00D0465B">
              <w:rPr>
                <w:rFonts w:ascii="Calibri" w:eastAsia="Times New Roman" w:hAnsi="Calibri" w:cs="Calibri"/>
                <w:i/>
                <w:iCs/>
                <w:color w:val="4472C4"/>
                <w:sz w:val="24"/>
                <w:szCs w:val="24"/>
                <w14:ligatures w14:val="none"/>
              </w:rPr>
              <w:t>arba</w:t>
            </w:r>
          </w:p>
          <w:p w14:paraId="27F9067A" w14:textId="77777777" w:rsidR="003B10CC" w:rsidRPr="00D0465B" w:rsidRDefault="003B10CC" w:rsidP="003B10CC">
            <w:pPr>
              <w:spacing w:after="0" w:line="240" w:lineRule="auto"/>
              <w:jc w:val="both"/>
              <w:rPr>
                <w:rFonts w:ascii="Calibri" w:eastAsia="Times New Roman" w:hAnsi="Calibri" w:cs="Calibri"/>
                <w:kern w:val="0"/>
                <w:sz w:val="24"/>
                <w:szCs w:val="24"/>
                <w:lang w:eastAsia="lt-LT"/>
                <w14:ligatures w14:val="none"/>
              </w:rPr>
            </w:pPr>
          </w:p>
          <w:p w14:paraId="3B43ABD0" w14:textId="131DFD67" w:rsidR="003B10CC" w:rsidRPr="00D0465B" w:rsidRDefault="00B3041D" w:rsidP="00462A40">
            <w:pPr>
              <w:spacing w:after="0" w:line="240" w:lineRule="auto"/>
              <w:jc w:val="both"/>
              <w:rPr>
                <w:rFonts w:ascii="Calibri" w:eastAsia="Times New Roman" w:hAnsi="Calibri" w:cs="Calibri"/>
                <w:color w:val="4472C4" w:themeColor="accent5"/>
                <w:kern w:val="0"/>
                <w:sz w:val="24"/>
                <w:szCs w:val="24"/>
                <w:lang w:eastAsia="lt-LT"/>
                <w14:ligatures w14:val="none"/>
              </w:rPr>
            </w:pPr>
            <w:r w:rsidRPr="00D0465B">
              <w:rPr>
                <w:rFonts w:ascii="Calibri" w:eastAsia="Times New Roman" w:hAnsi="Calibri" w:cs="Calibri"/>
                <w:spacing w:val="-2"/>
                <w:kern w:val="0"/>
                <w:sz w:val="24"/>
                <w:szCs w:val="24"/>
                <w:lang w:val="en-US" w:eastAsia="lt-LT"/>
                <w14:ligatures w14:val="none"/>
              </w:rPr>
              <w:t xml:space="preserve">4.1.1. </w:t>
            </w:r>
            <w:r w:rsidR="003B10CC" w:rsidRPr="00D0465B">
              <w:rPr>
                <w:rFonts w:ascii="Calibri" w:eastAsia="Times New Roman" w:hAnsi="Calibri" w:cs="Calibri"/>
                <w:spacing w:val="-2"/>
                <w:kern w:val="0"/>
                <w:sz w:val="24"/>
                <w:szCs w:val="24"/>
                <w:lang w:eastAsia="lt-LT"/>
                <w14:ligatures w14:val="none"/>
              </w:rPr>
              <w:t xml:space="preserve">Tiekėjas įsipareigoja pristatyti ir perduoti Prekę Pirkėjui bei atlikti Pirkėjo paskirto personalo mokymus ne vėliau kaip </w:t>
            </w:r>
            <w:r w:rsidR="003B10CC" w:rsidRPr="00D0465B">
              <w:rPr>
                <w:rFonts w:ascii="Calibri" w:eastAsia="Times New Roman" w:hAnsi="Calibri" w:cs="Calibri"/>
                <w:b/>
                <w:bCs/>
                <w:spacing w:val="-2"/>
                <w:kern w:val="0"/>
                <w:sz w:val="24"/>
                <w:szCs w:val="24"/>
                <w:lang w:eastAsia="lt-LT"/>
                <w14:ligatures w14:val="none"/>
              </w:rPr>
              <w:t>per ... mėn</w:t>
            </w:r>
            <w:r w:rsidR="00F55B65" w:rsidRPr="00D0465B">
              <w:rPr>
                <w:rFonts w:ascii="Calibri" w:eastAsia="Times New Roman" w:hAnsi="Calibri" w:cs="Calibri"/>
                <w:b/>
                <w:bCs/>
                <w:spacing w:val="-2"/>
                <w:kern w:val="0"/>
                <w:sz w:val="24"/>
                <w:szCs w:val="24"/>
                <w:lang w:eastAsia="lt-LT"/>
                <w14:ligatures w14:val="none"/>
              </w:rPr>
              <w:t>esių</w:t>
            </w:r>
            <w:r w:rsidR="003B10CC" w:rsidRPr="00D0465B">
              <w:rPr>
                <w:rFonts w:ascii="Calibri" w:eastAsia="Times New Roman" w:hAnsi="Calibri" w:cs="Calibri"/>
                <w:spacing w:val="-2"/>
                <w:kern w:val="0"/>
                <w:sz w:val="24"/>
                <w:szCs w:val="24"/>
                <w:lang w:eastAsia="lt-LT"/>
                <w14:ligatures w14:val="none"/>
              </w:rPr>
              <w:t xml:space="preserve"> </w:t>
            </w:r>
            <w:r w:rsidR="003B10CC" w:rsidRPr="00D0465B">
              <w:rPr>
                <w:rFonts w:ascii="Calibri" w:eastAsia="Times New Roman" w:hAnsi="Calibri" w:cs="Calibri"/>
                <w:color w:val="4472C4"/>
                <w:kern w:val="0"/>
                <w:sz w:val="24"/>
                <w:szCs w:val="24"/>
                <w:lang w:eastAsia="lt-LT"/>
                <w14:ligatures w14:val="none"/>
              </w:rPr>
              <w:t>(įrašyti konkretų</w:t>
            </w:r>
            <w:r w:rsidR="00EB5B67" w:rsidRPr="00D0465B">
              <w:rPr>
                <w:rFonts w:ascii="Calibri" w:eastAsia="Times New Roman" w:hAnsi="Calibri" w:cs="Calibri"/>
                <w:color w:val="4472C4"/>
                <w:kern w:val="0"/>
                <w:sz w:val="24"/>
                <w:szCs w:val="24"/>
                <w:lang w:eastAsia="lt-LT"/>
                <w14:ligatures w14:val="none"/>
              </w:rPr>
              <w:t xml:space="preserve"> </w:t>
            </w:r>
            <w:r w:rsidR="00EB5B67" w:rsidRPr="00D0465B">
              <w:rPr>
                <w:rFonts w:ascii="Calibri" w:eastAsia="Times New Roman" w:hAnsi="Calibri" w:cs="Calibri"/>
                <w:color w:val="4472C4" w:themeColor="accent5"/>
                <w:kern w:val="0"/>
                <w:sz w:val="24"/>
                <w:szCs w:val="24"/>
                <w:lang w:eastAsia="lt-LT"/>
                <w14:ligatures w14:val="none"/>
              </w:rPr>
              <w:t>P</w:t>
            </w:r>
            <w:r w:rsidR="00EB5B67" w:rsidRPr="00D0465B">
              <w:rPr>
                <w:rFonts w:ascii="Calibri" w:eastAsia="Times New Roman" w:hAnsi="Calibri" w:cs="Calibri"/>
                <w:bCs/>
                <w:iCs/>
                <w:noProof/>
                <w:color w:val="4472C4" w:themeColor="accent5"/>
                <w:spacing w:val="-2"/>
                <w:sz w:val="24"/>
                <w:szCs w:val="24"/>
              </w:rPr>
              <w:t xml:space="preserve">rekės pristatymo bei perdavimo Pirkėjui, įskaitant </w:t>
            </w:r>
            <w:r w:rsidR="00EB5B67" w:rsidRPr="00D0465B">
              <w:rPr>
                <w:rFonts w:ascii="Calibri" w:eastAsia="Times New Roman" w:hAnsi="Calibri" w:cs="Calibri"/>
                <w:color w:val="4472C4" w:themeColor="accent5"/>
                <w:spacing w:val="-2"/>
                <w:sz w:val="24"/>
                <w:szCs w:val="24"/>
              </w:rPr>
              <w:t>Pirkėjo paskirto personalo mokymų atlikimą, terminą</w:t>
            </w:r>
            <w:r w:rsidR="003B10CC" w:rsidRPr="00D0465B">
              <w:rPr>
                <w:rFonts w:ascii="Calibri" w:eastAsia="Times New Roman" w:hAnsi="Calibri" w:cs="Calibri"/>
                <w:color w:val="4472C4" w:themeColor="accent5"/>
                <w:kern w:val="0"/>
                <w:sz w:val="24"/>
                <w:szCs w:val="24"/>
                <w:lang w:eastAsia="lt-LT"/>
                <w14:ligatures w14:val="none"/>
              </w:rPr>
              <w:t xml:space="preserve">, </w:t>
            </w:r>
            <w:r w:rsidR="004063C0" w:rsidRPr="00D0465B">
              <w:rPr>
                <w:rFonts w:ascii="Calibri" w:eastAsia="Times New Roman" w:hAnsi="Calibri" w:cs="Calibri"/>
                <w:color w:val="4472C4" w:themeColor="accent5"/>
                <w:kern w:val="0"/>
                <w:sz w:val="24"/>
                <w:szCs w:val="24"/>
                <w:lang w:eastAsia="lt-LT"/>
                <w14:ligatures w14:val="none"/>
              </w:rPr>
              <w:t>už kurį buvo skirti ekonominio naudingumo balai</w:t>
            </w:r>
            <w:r w:rsidR="00462A40" w:rsidRPr="00D0465B">
              <w:rPr>
                <w:rFonts w:ascii="Calibri" w:eastAsia="Times New Roman" w:hAnsi="Calibri" w:cs="Calibri"/>
                <w:color w:val="4472C4" w:themeColor="accent5"/>
                <w:kern w:val="0"/>
                <w:sz w:val="24"/>
                <w:szCs w:val="24"/>
                <w:lang w:eastAsia="lt-LT"/>
                <w14:ligatures w14:val="none"/>
              </w:rPr>
              <w:t xml:space="preserve"> (</w:t>
            </w:r>
            <w:r w:rsidR="00D85175" w:rsidRPr="00D0465B">
              <w:rPr>
                <w:rFonts w:ascii="Calibri" w:eastAsia="Times New Roman" w:hAnsi="Calibri" w:cs="Calibri"/>
                <w:color w:val="4472C4" w:themeColor="accent5"/>
                <w:kern w:val="0"/>
                <w:sz w:val="24"/>
                <w:szCs w:val="24"/>
                <w:lang w:eastAsia="lt-LT"/>
                <w14:ligatures w14:val="none"/>
              </w:rPr>
              <w:t xml:space="preserve">t. y. </w:t>
            </w:r>
            <w:r w:rsidR="004063C0" w:rsidRPr="00D0465B">
              <w:rPr>
                <w:rFonts w:ascii="Calibri" w:eastAsia="Times New Roman" w:hAnsi="Calibri" w:cs="Calibri"/>
                <w:color w:val="4472C4" w:themeColor="accent5"/>
                <w:kern w:val="0"/>
                <w:sz w:val="24"/>
                <w:szCs w:val="24"/>
                <w:lang w:eastAsia="lt-LT"/>
                <w14:ligatures w14:val="none"/>
              </w:rPr>
              <w:t xml:space="preserve">jei pasiūlyme buvo </w:t>
            </w:r>
            <w:r w:rsidR="00462A40" w:rsidRPr="00D0465B">
              <w:rPr>
                <w:rFonts w:ascii="Calibri" w:eastAsia="Times New Roman" w:hAnsi="Calibri" w:cs="Calibri"/>
                <w:color w:val="4472C4" w:themeColor="accent5"/>
                <w:kern w:val="0"/>
                <w:sz w:val="24"/>
                <w:szCs w:val="24"/>
                <w:lang w:eastAsia="lt-LT"/>
                <w14:ligatures w14:val="none"/>
              </w:rPr>
              <w:t>nurodytas terminas</w:t>
            </w:r>
            <w:r w:rsidR="004063C0" w:rsidRPr="00D0465B">
              <w:rPr>
                <w:rFonts w:ascii="Calibri" w:eastAsia="Times New Roman" w:hAnsi="Calibri" w:cs="Calibri"/>
                <w:color w:val="4472C4" w:themeColor="accent5"/>
                <w:kern w:val="0"/>
                <w:sz w:val="24"/>
                <w:szCs w:val="24"/>
                <w:lang w:eastAsia="lt-LT"/>
                <w14:ligatures w14:val="none"/>
              </w:rPr>
              <w:t>,</w:t>
            </w:r>
            <w:r w:rsidR="00462A40" w:rsidRPr="00D0465B">
              <w:rPr>
                <w:rFonts w:ascii="Calibri" w:eastAsia="Times New Roman" w:hAnsi="Calibri" w:cs="Calibri"/>
                <w:color w:val="4472C4" w:themeColor="accent5"/>
                <w:kern w:val="0"/>
                <w:sz w:val="24"/>
                <w:szCs w:val="24"/>
                <w:lang w:eastAsia="lt-LT"/>
                <w14:ligatures w14:val="none"/>
              </w:rPr>
              <w:t xml:space="preserve"> trumpesnis nei </w:t>
            </w:r>
            <w:r w:rsidR="00462A40" w:rsidRPr="00D0465B">
              <w:rPr>
                <w:rFonts w:ascii="Calibri" w:eastAsia="Times New Roman" w:hAnsi="Calibri" w:cs="Calibri"/>
                <w:color w:val="4472C4" w:themeColor="accent5"/>
                <w:spacing w:val="-2"/>
                <w:kern w:val="0"/>
                <w:sz w:val="24"/>
                <w:szCs w:val="24"/>
                <w:lang w:eastAsia="lt-LT"/>
                <w14:ligatures w14:val="none"/>
              </w:rPr>
              <w:t>12 mėnesių nuo Sutarties įsigaliojimo dienos)</w:t>
            </w:r>
            <w:r w:rsidR="00462A40" w:rsidRPr="00D0465B">
              <w:rPr>
                <w:rFonts w:ascii="Calibri" w:eastAsia="Times New Roman" w:hAnsi="Calibri" w:cs="Calibri"/>
                <w:color w:val="4472C4" w:themeColor="accent5"/>
                <w:kern w:val="0"/>
                <w:sz w:val="24"/>
                <w:szCs w:val="24"/>
                <w:lang w:eastAsia="lt-LT"/>
                <w14:ligatures w14:val="none"/>
              </w:rPr>
              <w:t xml:space="preserve"> </w:t>
            </w:r>
            <w:r w:rsidR="003B10CC" w:rsidRPr="00D0465B">
              <w:rPr>
                <w:rFonts w:ascii="Calibri" w:eastAsia="Times New Roman" w:hAnsi="Calibri" w:cs="Calibri"/>
                <w:spacing w:val="-2"/>
                <w:kern w:val="0"/>
                <w:sz w:val="24"/>
                <w:szCs w:val="24"/>
                <w:lang w:eastAsia="lt-LT"/>
                <w14:ligatures w14:val="none"/>
              </w:rPr>
              <w:t>nuo Sutarties įsigaliojimo</w:t>
            </w:r>
            <w:r w:rsidR="003B10CC" w:rsidRPr="00D0465B">
              <w:rPr>
                <w:rFonts w:ascii="Calibri" w:eastAsia="Times New Roman" w:hAnsi="Calibri" w:cs="Calibri"/>
                <w:kern w:val="0"/>
                <w:sz w:val="24"/>
                <w:szCs w:val="24"/>
                <w:lang w:eastAsia="lt-LT"/>
                <w14:ligatures w14:val="none"/>
              </w:rPr>
              <w:t xml:space="preserve">. </w:t>
            </w:r>
          </w:p>
          <w:p w14:paraId="7164A871" w14:textId="77777777" w:rsidR="00D85175" w:rsidRDefault="00D85175" w:rsidP="001E14D7">
            <w:pPr>
              <w:spacing w:after="0" w:line="240" w:lineRule="auto"/>
              <w:jc w:val="both"/>
              <w:textAlignment w:val="baseline"/>
              <w:rPr>
                <w:rFonts w:ascii="Calibri" w:eastAsia="Times New Roman" w:hAnsi="Calibri" w:cs="Calibri"/>
                <w:kern w:val="0"/>
                <w:sz w:val="24"/>
                <w:szCs w:val="24"/>
                <w:lang w:eastAsia="lt-LT"/>
                <w14:ligatures w14:val="none"/>
              </w:rPr>
            </w:pPr>
          </w:p>
          <w:p w14:paraId="3FF1D0DA" w14:textId="3CF3D5FA" w:rsidR="001E14D7" w:rsidRPr="001E14D7" w:rsidRDefault="00A35C56" w:rsidP="001E14D7">
            <w:pPr>
              <w:spacing w:after="0" w:line="240" w:lineRule="auto"/>
              <w:jc w:val="both"/>
              <w:textAlignment w:val="baseline"/>
              <w:rPr>
                <w:rFonts w:ascii="Calibri" w:eastAsia="Times New Roman" w:hAnsi="Calibri" w:cs="Calibri"/>
                <w:kern w:val="0"/>
                <w:sz w:val="24"/>
                <w:szCs w:val="24"/>
                <w:lang w:eastAsia="lt-LT"/>
                <w14:ligatures w14:val="none"/>
              </w:rPr>
            </w:pPr>
            <w:r>
              <w:rPr>
                <w:rFonts w:ascii="Calibri" w:eastAsia="Times New Roman" w:hAnsi="Calibri" w:cs="Calibri"/>
                <w:kern w:val="0"/>
                <w:sz w:val="24"/>
                <w:szCs w:val="24"/>
                <w:lang w:eastAsia="lt-LT"/>
                <w14:ligatures w14:val="none"/>
              </w:rPr>
              <w:t xml:space="preserve">4.1.2. </w:t>
            </w:r>
            <w:r w:rsidR="001E14D7" w:rsidRPr="001E14D7">
              <w:rPr>
                <w:rFonts w:ascii="Calibri" w:eastAsia="Times New Roman" w:hAnsi="Calibri" w:cs="Calibri"/>
                <w:kern w:val="0"/>
                <w:sz w:val="24"/>
                <w:szCs w:val="24"/>
                <w:lang w:eastAsia="lt-LT"/>
                <w14:ligatures w14:val="none"/>
              </w:rPr>
              <w:t xml:space="preserve">Tiekėjas įsipareigoja teikti Paslaugas </w:t>
            </w:r>
            <w:r w:rsidR="001E14D7" w:rsidRPr="001E14D7">
              <w:rPr>
                <w:rFonts w:ascii="Calibri" w:eastAsia="Times New Roman" w:hAnsi="Calibri" w:cs="Calibri"/>
                <w:spacing w:val="-2"/>
                <w:kern w:val="0"/>
                <w:sz w:val="24"/>
                <w:szCs w:val="24"/>
                <w:lang w:eastAsia="lt-LT"/>
                <w14:ligatures w14:val="none"/>
              </w:rPr>
              <w:t>12 mėnesių nuo Prekės perdavimo-priėmimo akto pasirašymo dienos.</w:t>
            </w:r>
          </w:p>
        </w:tc>
      </w:tr>
      <w:tr w:rsidR="001E14D7" w:rsidRPr="001E14D7" w14:paraId="5B0636F4"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2917DC8E"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4.2. Prekių (ar jų dalies) pristatymo, Paslaugų suteikimo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1374EEEF"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Netaikoma</w:t>
            </w:r>
          </w:p>
          <w:p w14:paraId="07FEF4E9" w14:textId="77777777" w:rsidR="001E14D7" w:rsidRPr="001E14D7" w:rsidRDefault="001E14D7" w:rsidP="001E14D7">
            <w:pPr>
              <w:spacing w:after="0" w:line="240" w:lineRule="auto"/>
              <w:rPr>
                <w:rFonts w:ascii="Calibri" w:eastAsia="Times New Roman" w:hAnsi="Calibri" w:cs="Calibri"/>
                <w:sz w:val="24"/>
                <w:szCs w:val="24"/>
                <w14:ligatures w14:val="none"/>
              </w:rPr>
            </w:pPr>
          </w:p>
        </w:tc>
      </w:tr>
      <w:tr w:rsidR="001E14D7" w:rsidRPr="001E14D7" w14:paraId="09170FFF"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18772435"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4.3. Užsakymų teikimo tvarka</w:t>
            </w:r>
          </w:p>
        </w:tc>
        <w:tc>
          <w:tcPr>
            <w:tcW w:w="6949" w:type="dxa"/>
            <w:gridSpan w:val="2"/>
            <w:tcBorders>
              <w:top w:val="single" w:sz="4" w:space="0" w:color="auto"/>
              <w:left w:val="single" w:sz="4" w:space="0" w:color="auto"/>
              <w:bottom w:val="single" w:sz="4" w:space="0" w:color="auto"/>
              <w:right w:val="single" w:sz="4" w:space="0" w:color="auto"/>
            </w:tcBorders>
          </w:tcPr>
          <w:p w14:paraId="2DB4B882"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Netaikoma</w:t>
            </w:r>
          </w:p>
        </w:tc>
      </w:tr>
      <w:tr w:rsidR="001E14D7" w:rsidRPr="001E14D7" w14:paraId="163B8569"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54CD6906"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4.4. Dėl minimalios užsakymo vertės/apimties</w:t>
            </w:r>
          </w:p>
        </w:tc>
        <w:tc>
          <w:tcPr>
            <w:tcW w:w="6949" w:type="dxa"/>
            <w:gridSpan w:val="2"/>
            <w:tcBorders>
              <w:top w:val="single" w:sz="4" w:space="0" w:color="auto"/>
              <w:left w:val="single" w:sz="4" w:space="0" w:color="auto"/>
              <w:bottom w:val="single" w:sz="4" w:space="0" w:color="auto"/>
              <w:right w:val="single" w:sz="4" w:space="0" w:color="auto"/>
            </w:tcBorders>
          </w:tcPr>
          <w:p w14:paraId="6742FEA4"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Netaikoma</w:t>
            </w:r>
          </w:p>
          <w:p w14:paraId="102FD643" w14:textId="77777777" w:rsidR="001E14D7" w:rsidRPr="001E14D7" w:rsidRDefault="001E14D7" w:rsidP="001E14D7">
            <w:pPr>
              <w:spacing w:after="0" w:line="240" w:lineRule="auto"/>
              <w:rPr>
                <w:rFonts w:ascii="Calibri" w:eastAsia="Times New Roman" w:hAnsi="Calibri" w:cs="Calibri"/>
                <w:sz w:val="24"/>
                <w:szCs w:val="24"/>
                <w14:ligatures w14:val="none"/>
              </w:rPr>
            </w:pPr>
          </w:p>
        </w:tc>
      </w:tr>
      <w:tr w:rsidR="001E14D7" w:rsidRPr="001E14D7" w14:paraId="309B5E47"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0479C20C"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 xml:space="preserve">4.5. Kartu su Prekėmis  ir (ar) suteiktomis Paslaugomis pateikiami dokumentai </w:t>
            </w:r>
          </w:p>
        </w:tc>
        <w:tc>
          <w:tcPr>
            <w:tcW w:w="6949" w:type="dxa"/>
            <w:gridSpan w:val="2"/>
            <w:tcBorders>
              <w:top w:val="single" w:sz="4" w:space="0" w:color="auto"/>
              <w:left w:val="single" w:sz="4" w:space="0" w:color="auto"/>
              <w:bottom w:val="single" w:sz="4" w:space="0" w:color="auto"/>
              <w:right w:val="single" w:sz="4" w:space="0" w:color="auto"/>
            </w:tcBorders>
          </w:tcPr>
          <w:p w14:paraId="4E1602FA" w14:textId="77777777"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 xml:space="preserve">4.5.1. Kartu su Preke pateikiami šie dokumentai: </w:t>
            </w:r>
          </w:p>
          <w:p w14:paraId="3D7D08A3" w14:textId="77777777"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4.5.1.1. Prekės perdavimo–priėmimo aktas;</w:t>
            </w:r>
          </w:p>
          <w:p w14:paraId="00C12A90" w14:textId="77777777" w:rsidR="001E14D7" w:rsidRPr="001E14D7" w:rsidRDefault="001E14D7" w:rsidP="001E14D7">
            <w:pPr>
              <w:tabs>
                <w:tab w:val="left" w:pos="600"/>
                <w:tab w:val="left" w:pos="742"/>
              </w:tabs>
              <w:spacing w:after="0" w:line="240" w:lineRule="auto"/>
              <w:jc w:val="both"/>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4.5.1.2. Galiojantys Prekei naudoti (eksploatuoti) reikalingi dokumentai:</w:t>
            </w:r>
          </w:p>
          <w:p w14:paraId="0D8A8585" w14:textId="77777777"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 xml:space="preserve">4.5.1.2.1. </w:t>
            </w:r>
            <w:r w:rsidRPr="001E14D7">
              <w:rPr>
                <w:rFonts w:ascii="Calibri" w:eastAsia="Times New Roman" w:hAnsi="Calibri" w:cs="Calibri"/>
                <w:sz w:val="24"/>
                <w:szCs w:val="24"/>
                <w:lang w:eastAsia="lt-LT"/>
                <w14:ligatures w14:val="none"/>
              </w:rPr>
              <w:t xml:space="preserve">sertifikatas, patvirtinantis Prekės atitiktį </w:t>
            </w:r>
            <w:r w:rsidRPr="001E14D7">
              <w:rPr>
                <w:rFonts w:ascii="Calibri" w:eastAsia="Times New Roman" w:hAnsi="Calibri" w:cs="Calibri"/>
                <w:kern w:val="0"/>
                <w:sz w:val="24"/>
                <w:szCs w:val="24"/>
                <w:lang w:eastAsia="lt-LT"/>
                <w14:ligatures w14:val="none"/>
              </w:rPr>
              <w:t>EN 13814 ar LST EN 13814 standartams, ar ISO 17842 standartui arba jiems lygiaverčiam standartui;</w:t>
            </w:r>
          </w:p>
          <w:p w14:paraId="1631036E" w14:textId="77777777"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4.5.1.2.2. Prekės techninių dokumentų byla (pasas), atitinkanti Variklinės pavaros pramoginių įrenginių priežiūros taisyklių, patvirtintų Lietuvos Respublikos socialinės apsaugos ir darbo ministro 2012 m. sausio 30 d. įsakymu Nr. A1-45 „Dėl variklinės pavaros pramoginių įrenginių priežiūros taisyklių patvirtinimo“, reikalavimus.</w:t>
            </w:r>
          </w:p>
          <w:p w14:paraId="715D5635" w14:textId="77777777"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lastRenderedPageBreak/>
              <w:t xml:space="preserve">4.5.2. Jei Tiekėjas pasirenka Specialiųjų Sutarties sąlygų </w:t>
            </w:r>
            <w:r w:rsidRPr="001E14D7">
              <w:rPr>
                <w:rFonts w:ascii="Calibri" w:eastAsia="Times New Roman" w:hAnsi="Calibri" w:cs="Calibri"/>
                <w:sz w:val="24"/>
                <w:szCs w:val="24"/>
                <w:shd w:val="clear" w:color="auto" w:fill="FFFFFF"/>
                <w:lang w:eastAsia="lt-LT"/>
                <w14:ligatures w14:val="none"/>
              </w:rPr>
              <w:t xml:space="preserve">5.5.2.1 papunktyje nurodytą apmokėjimo tvarką, kartu su </w:t>
            </w:r>
            <w:r w:rsidRPr="001E14D7">
              <w:rPr>
                <w:rFonts w:ascii="Calibri" w:eastAsia="Times New Roman" w:hAnsi="Calibri" w:cs="Calibri"/>
                <w:kern w:val="0"/>
                <w:sz w:val="24"/>
                <w:szCs w:val="24"/>
                <w:lang w:eastAsia="lt-LT"/>
                <w14:ligatures w14:val="none"/>
              </w:rPr>
              <w:t>Prekės tarpiniais perdavimo–priėmimo aktais turi būti pateikiama: Prekės gamintojo dokumentai, patvirtinantys Prekės sudėtinių dalių pagaminimą;</w:t>
            </w:r>
            <w:r w:rsidRPr="001E14D7">
              <w:rPr>
                <w:rFonts w:ascii="Calibri" w:eastAsia="Times New Roman" w:hAnsi="Calibri" w:cs="Calibri"/>
                <w:sz w:val="24"/>
                <w:szCs w:val="24"/>
                <w:shd w:val="clear" w:color="auto" w:fill="FFFFFF"/>
                <w:lang w:eastAsia="lt-LT"/>
                <w14:ligatures w14:val="none"/>
              </w:rPr>
              <w:t xml:space="preserve"> pagamintų Prekės dalių saugojimo, jei reikia – draudimo, sandėliavimo Tiekėjo atsakomybėje įrodymus (sutartis su tiekėjais, draudimo dokumentus ir pan.).</w:t>
            </w:r>
            <w:r w:rsidRPr="001E14D7">
              <w:rPr>
                <w:rFonts w:ascii="Calibri" w:eastAsia="Times New Roman" w:hAnsi="Calibri" w:cs="Calibri"/>
                <w:kern w:val="0"/>
                <w:sz w:val="24"/>
                <w:szCs w:val="24"/>
                <w:lang w:eastAsia="lt-LT"/>
                <w14:ligatures w14:val="none"/>
              </w:rPr>
              <w:t xml:space="preserve"> </w:t>
            </w:r>
          </w:p>
          <w:p w14:paraId="24C11D23" w14:textId="77777777" w:rsidR="001E14D7" w:rsidRPr="001E14D7" w:rsidRDefault="001E14D7" w:rsidP="001E14D7">
            <w:pPr>
              <w:spacing w:after="0" w:line="240" w:lineRule="auto"/>
              <w:jc w:val="both"/>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4.5.3. Suteikus Paslaugas, pateikiamas Paslaugų perdavimo–priėmimo aktas. Paslaugų perdavimo–priėmimo aktai teikiami kas 3 mėnesius (iš viso – 4 kartus) nuo Prekės perdavimo Pirkėjui dienos Specialiųjų sutarties sąlygų 5.5.1 papunktyje nustatyta tvarka.</w:t>
            </w:r>
          </w:p>
          <w:p w14:paraId="1F879CE9" w14:textId="77777777"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p>
        </w:tc>
      </w:tr>
      <w:tr w:rsidR="001E14D7" w:rsidRPr="001E14D7" w14:paraId="6D98E6CD" w14:textId="77777777" w:rsidTr="00C22158">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537C9625"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lastRenderedPageBreak/>
              <w:t>5. SUTARTIES KAINA IR ATSISKAITYMO TVARKA</w:t>
            </w:r>
          </w:p>
        </w:tc>
      </w:tr>
      <w:tr w:rsidR="001E14D7" w:rsidRPr="001E14D7" w14:paraId="1065C8B7"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1DDB2CC1"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5.1. Sutarčiai taikomas kainos apskaičiavimo būdas</w:t>
            </w:r>
          </w:p>
        </w:tc>
        <w:tc>
          <w:tcPr>
            <w:tcW w:w="6949" w:type="dxa"/>
            <w:gridSpan w:val="2"/>
            <w:tcBorders>
              <w:top w:val="single" w:sz="4" w:space="0" w:color="auto"/>
              <w:left w:val="single" w:sz="4" w:space="0" w:color="auto"/>
              <w:bottom w:val="single" w:sz="4" w:space="0" w:color="auto"/>
              <w:right w:val="single" w:sz="4" w:space="0" w:color="auto"/>
            </w:tcBorders>
          </w:tcPr>
          <w:p w14:paraId="7C509956"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Prekei ir Paslaugoms taikoma fiksuotos kainos kainodara.</w:t>
            </w:r>
          </w:p>
          <w:p w14:paraId="3B178568" w14:textId="77777777" w:rsidR="001E14D7" w:rsidRPr="001E14D7" w:rsidRDefault="001E14D7" w:rsidP="001E14D7">
            <w:pPr>
              <w:spacing w:after="0" w:line="240" w:lineRule="auto"/>
              <w:rPr>
                <w:rFonts w:ascii="Calibri" w:eastAsia="Times New Roman" w:hAnsi="Calibri" w:cs="Calibri"/>
                <w:color w:val="4472C4"/>
                <w:sz w:val="24"/>
                <w:szCs w:val="24"/>
                <w14:ligatures w14:val="none"/>
              </w:rPr>
            </w:pPr>
          </w:p>
        </w:tc>
      </w:tr>
      <w:tr w:rsidR="001E14D7" w:rsidRPr="001E14D7" w14:paraId="23E39BE7"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tcPr>
          <w:p w14:paraId="2BD1D778"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 xml:space="preserve">5.2. Pradinės Sutarties vertė ir Sutarties kaina, kai taikoma </w:t>
            </w:r>
            <w:r w:rsidRPr="001E14D7">
              <w:rPr>
                <w:rFonts w:ascii="Calibri" w:eastAsia="Times New Roman" w:hAnsi="Calibri" w:cs="Calibri"/>
                <w:b/>
                <w:bCs/>
                <w:sz w:val="24"/>
                <w:szCs w:val="24"/>
                <w:u w:val="single"/>
                <w14:ligatures w14:val="none"/>
              </w:rPr>
              <w:t>fiksuotos kainos</w:t>
            </w:r>
            <w:r w:rsidRPr="001E14D7">
              <w:rPr>
                <w:rFonts w:ascii="Calibri" w:eastAsia="Times New Roman" w:hAnsi="Calibri" w:cs="Calibri"/>
                <w:b/>
                <w:bCs/>
                <w:sz w:val="24"/>
                <w:szCs w:val="24"/>
                <w14:ligatures w14:val="none"/>
              </w:rPr>
              <w:t xml:space="preserve"> kainodara</w:t>
            </w:r>
          </w:p>
          <w:p w14:paraId="2C43D8E8"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p w14:paraId="41E50C9B"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p w14:paraId="0B21655D"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p w14:paraId="1B3A461A" w14:textId="77777777" w:rsidR="001E14D7" w:rsidRPr="001E14D7" w:rsidRDefault="001E14D7" w:rsidP="001E14D7">
            <w:pPr>
              <w:spacing w:after="0" w:line="240" w:lineRule="auto"/>
              <w:jc w:val="both"/>
              <w:rPr>
                <w:rFonts w:ascii="Calibri" w:eastAsia="Times New Roman" w:hAnsi="Calibri" w:cs="Calibri"/>
                <w:b/>
                <w:bCs/>
                <w:color w:val="FF0000"/>
                <w:sz w:val="24"/>
                <w:szCs w:val="24"/>
                <w14:ligatures w14:val="none"/>
              </w:rPr>
            </w:pPr>
          </w:p>
          <w:p w14:paraId="25A01875"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6949" w:type="dxa"/>
            <w:gridSpan w:val="2"/>
            <w:tcBorders>
              <w:top w:val="single" w:sz="4" w:space="0" w:color="auto"/>
              <w:left w:val="single" w:sz="4" w:space="0" w:color="auto"/>
              <w:bottom w:val="single" w:sz="4" w:space="0" w:color="auto"/>
              <w:right w:val="single" w:sz="4" w:space="0" w:color="auto"/>
            </w:tcBorders>
            <w:hideMark/>
          </w:tcPr>
          <w:p w14:paraId="09D6FF26" w14:textId="77777777" w:rsidR="001E14D7" w:rsidRPr="001E14D7" w:rsidRDefault="001E14D7" w:rsidP="001E14D7">
            <w:pPr>
              <w:spacing w:after="0" w:line="240" w:lineRule="auto"/>
              <w:jc w:val="both"/>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5.2.1. Pradinės Sutarties vertė yra ......................(nurodyti sumą skaičiais) Eur (nurodyti sumą žodžiais) be pridėtinės vertės mokesčio (toliau – PVM). Pradinės Sutarties vertę sudaro:</w:t>
            </w:r>
          </w:p>
          <w:p w14:paraId="18070297" w14:textId="77777777" w:rsidR="001E14D7" w:rsidRPr="001E14D7" w:rsidRDefault="001E14D7" w:rsidP="001E14D7">
            <w:pPr>
              <w:spacing w:after="0" w:line="240" w:lineRule="auto"/>
              <w:jc w:val="both"/>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5.2.1.1. Prekės vertė ............... (nurodyti sumą skaičiais) Eur (nurodyti sumą žodžiais) be PVM;</w:t>
            </w:r>
          </w:p>
          <w:p w14:paraId="5FFB0DA8" w14:textId="77777777" w:rsidR="001E14D7" w:rsidRPr="001E14D7" w:rsidRDefault="001E14D7" w:rsidP="001E14D7">
            <w:pPr>
              <w:spacing w:after="0" w:line="240" w:lineRule="auto"/>
              <w:jc w:val="both"/>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5.2.1.2. Paslaugų vertė už 12 mėnesių laikotarpį (nurodyti sumą skaičiais) Eur (nurodyti sumą žodžiais) be PVM;</w:t>
            </w:r>
          </w:p>
          <w:p w14:paraId="3D47C5B7" w14:textId="77777777" w:rsidR="001E14D7" w:rsidRPr="001E14D7" w:rsidRDefault="001E14D7" w:rsidP="001E14D7">
            <w:pPr>
              <w:spacing w:after="0" w:line="240" w:lineRule="auto"/>
              <w:jc w:val="both"/>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5.2.2. PVM sudaro ................. (nurodyti sumą skaičiais) Eur (nurodyti sumą žodžiais).</w:t>
            </w:r>
          </w:p>
          <w:p w14:paraId="0578D59A" w14:textId="77777777" w:rsidR="001E14D7" w:rsidRPr="001E14D7" w:rsidRDefault="001E14D7" w:rsidP="001E14D7">
            <w:pPr>
              <w:spacing w:after="0" w:line="240" w:lineRule="auto"/>
              <w:jc w:val="both"/>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 xml:space="preserve">5.2.3. Sutarties kaina yra .....................(nurodyti sumą skaičiais) Eur (nurodyti sumą žodžiais) su PVM </w:t>
            </w:r>
            <w:r w:rsidRPr="001E14D7">
              <w:rPr>
                <w:rFonts w:ascii="Calibri" w:eastAsia="Times New Roman" w:hAnsi="Calibri" w:cs="Calibri"/>
                <w:i/>
                <w:iCs/>
                <w:sz w:val="24"/>
                <w:szCs w:val="24"/>
                <w:lang w:eastAsia="lt-LT"/>
                <w14:ligatures w14:val="none"/>
              </w:rPr>
              <w:t>arba</w:t>
            </w:r>
            <w:r w:rsidRPr="001E14D7">
              <w:rPr>
                <w:rFonts w:ascii="Calibri" w:eastAsia="Times New Roman" w:hAnsi="Calibri" w:cs="Calibri"/>
                <w:sz w:val="24"/>
                <w:szCs w:val="24"/>
                <w:lang w:eastAsia="lt-LT"/>
                <w14:ligatures w14:val="none"/>
              </w:rPr>
              <w:t xml:space="preserve"> .................. ..................... (nurodyti sumą skaičiais) Eur (nurodyti sumą žodžiais) be PVM (jei PVM netaikomas arba lygus 0).</w:t>
            </w:r>
          </w:p>
          <w:p w14:paraId="07A71970" w14:textId="77777777" w:rsidR="001E14D7" w:rsidRPr="001E14D7" w:rsidRDefault="001E14D7" w:rsidP="001E14D7">
            <w:pPr>
              <w:spacing w:after="0" w:line="240" w:lineRule="auto"/>
              <w:jc w:val="both"/>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 xml:space="preserve">5.2.3.1. Į Pradinę Sutarties vertę yra įskaičiuota: visi mokesčiai ir rinkliavos taikomi Prekėms užsienio valstybėse ir Lietuvoje, įskaitant, bet neapsiribojant, bet kokius muito mokesčius ir rinkliavas, transportavimo išlaidas iki Pirkėjo nurodytos vietos Kaune, Lietuvoje, tranzito, tikrinimo, draudimo, Prekės gamyklinio pakavimo, pakrovimo, iškrovimo išlaidas ir kitas su Prekės tiekimu susijusias išlaidas, Prekės sertifikavimo ir leidimo eksploatuoti gavimo kaštus Lietuvoje, jei Tiekėjas pasirenka Specialiųjų sutarties sąlygų </w:t>
            </w:r>
            <w:r w:rsidRPr="001E14D7">
              <w:rPr>
                <w:rFonts w:ascii="Calibri" w:eastAsia="Times New Roman" w:hAnsi="Calibri" w:cs="Calibri"/>
                <w:sz w:val="24"/>
                <w:szCs w:val="24"/>
                <w:shd w:val="clear" w:color="auto" w:fill="FFFFFF"/>
                <w:lang w:eastAsia="lt-LT"/>
                <w14:ligatures w14:val="none"/>
              </w:rPr>
              <w:t>5.5.2.1</w:t>
            </w:r>
            <w:r w:rsidRPr="001E14D7">
              <w:rPr>
                <w:rFonts w:ascii="Calibri" w:eastAsia="Times New Roman" w:hAnsi="Calibri" w:cs="Calibri"/>
                <w:sz w:val="24"/>
                <w:szCs w:val="24"/>
                <w:lang w:eastAsia="lt-LT"/>
                <w14:ligatures w14:val="none"/>
              </w:rPr>
              <w:t xml:space="preserve"> papunktyje nurodytas apmokėjimo sąlygas – Prekės sandėliavimo ir saugojimo išlaidas, kitas išlaidas, susijusias su Sutarties 1 priede nurodytais Tiekėjo įsipareigojimais, išskyrus PVM, taikomą Lietuvoje, kurį, vadovaujantis ES direktyva 2006/112/EB, apskaičiuoja ir sumoka Pirkėjas savo lėšomis </w:t>
            </w:r>
            <w:r w:rsidRPr="001E14D7">
              <w:rPr>
                <w:rFonts w:ascii="Calibri" w:eastAsia="Times New Roman" w:hAnsi="Calibri" w:cs="Calibri"/>
                <w:i/>
                <w:iCs/>
                <w:sz w:val="24"/>
                <w:szCs w:val="24"/>
                <w:lang w:eastAsia="lt-LT"/>
                <w14:ligatures w14:val="none"/>
              </w:rPr>
              <w:t xml:space="preserve">(taikoma, kai Tiekėjas yra ne Lietuvoje registruotas PVM mokėtojas). </w:t>
            </w:r>
            <w:r w:rsidRPr="001E14D7">
              <w:rPr>
                <w:rFonts w:ascii="Calibri" w:eastAsia="Times New Roman" w:hAnsi="Calibri" w:cs="Calibri"/>
                <w:sz w:val="24"/>
                <w:szCs w:val="24"/>
                <w:lang w:eastAsia="lt-LT"/>
                <w14:ligatures w14:val="none"/>
              </w:rPr>
              <w:t>Taip pat į Pradinės sutarties vertę yra įskaičiuotos</w:t>
            </w:r>
            <w:r w:rsidRPr="001E14D7">
              <w:rPr>
                <w:rFonts w:ascii="Calibri" w:eastAsia="Times New Roman" w:hAnsi="Calibri" w:cs="Calibri"/>
                <w:i/>
                <w:iCs/>
                <w:sz w:val="24"/>
                <w:szCs w:val="24"/>
                <w:lang w:eastAsia="lt-LT"/>
                <w14:ligatures w14:val="none"/>
              </w:rPr>
              <w:t xml:space="preserve"> </w:t>
            </w:r>
            <w:r w:rsidRPr="001E14D7">
              <w:rPr>
                <w:rFonts w:ascii="Calibri" w:eastAsia="Times New Roman" w:hAnsi="Calibri" w:cs="Calibri"/>
                <w:sz w:val="24"/>
                <w:szCs w:val="24"/>
                <w:lang w:eastAsia="lt-LT"/>
                <w14:ligatures w14:val="none"/>
              </w:rPr>
              <w:t xml:space="preserve">visos su Paslaugų teikimu 12 mėn. laikotarpiu susijusios išlaidos, reikalingos Paslaugoms pagal Sutarties </w:t>
            </w:r>
            <w:r w:rsidRPr="001E14D7">
              <w:rPr>
                <w:rFonts w:ascii="Calibri" w:eastAsia="Times New Roman" w:hAnsi="Calibri" w:cs="Calibri"/>
                <w:kern w:val="0"/>
                <w:sz w:val="24"/>
                <w:szCs w:val="24"/>
                <w:lang w:eastAsia="lt-LT"/>
                <w14:ligatures w14:val="none"/>
              </w:rPr>
              <w:t>1 priede nurodytus reikalavimus suteikti;</w:t>
            </w:r>
          </w:p>
          <w:p w14:paraId="3087A2C6" w14:textId="77777777" w:rsidR="001E14D7" w:rsidRPr="001E14D7" w:rsidRDefault="001E14D7" w:rsidP="001E14D7">
            <w:pPr>
              <w:spacing w:after="0" w:line="240" w:lineRule="auto"/>
              <w:jc w:val="both"/>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 xml:space="preserve">5.2.3.2. jeigu vadovaujantis Lietuvos Respublikos teisės aktų nuostatomis Pirkėjas privalėtų atlikti kokius nors veiksmus, susijusius su Prekės importu į Lietuvos Respubliką, muitinės procedūrų </w:t>
            </w:r>
            <w:r w:rsidRPr="001E14D7">
              <w:rPr>
                <w:rFonts w:ascii="Calibri" w:eastAsia="Times New Roman" w:hAnsi="Calibri" w:cs="Calibri"/>
                <w:sz w:val="24"/>
                <w:szCs w:val="24"/>
                <w:lang w:eastAsia="lt-LT"/>
                <w14:ligatures w14:val="none"/>
              </w:rPr>
              <w:lastRenderedPageBreak/>
              <w:t>įvykdymu, Prekės pristatymu iki Pirkėjo nurodytos vietos ir dėl to turėtų kokių nors išlaidų, Tiekėjas pagal atskirai pateiktą sąskaitą kompensuos Pirkėjui bet kokias jo turėtas išlaidas.</w:t>
            </w:r>
          </w:p>
          <w:p w14:paraId="5E7C4B89" w14:textId="77777777"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Sutartyje Pradinės Sutarties vertė yra lygi Tiekėjo pasiūlymo kainai be PVM, nurodytai už visą pirkimo dokumentuose ir Sutartyje nurodytą Prekę ir P</w:t>
            </w:r>
            <w:r w:rsidRPr="001E14D7">
              <w:rPr>
                <w:rFonts w:ascii="Calibri" w:eastAsia="Times New Roman" w:hAnsi="Calibri" w:cs="Calibri"/>
                <w:sz w:val="24"/>
                <w:szCs w:val="24"/>
                <w:lang w:eastAsia="lt-LT"/>
                <w14:ligatures w14:val="none"/>
              </w:rPr>
              <w:t>aslaugas</w:t>
            </w:r>
            <w:r w:rsidRPr="001E14D7">
              <w:rPr>
                <w:rFonts w:ascii="Calibri" w:eastAsia="Times New Roman" w:hAnsi="Calibri" w:cs="Calibri"/>
                <w:kern w:val="0"/>
                <w:sz w:val="24"/>
                <w:szCs w:val="24"/>
                <w:lang w:eastAsia="lt-LT"/>
                <w14:ligatures w14:val="none"/>
              </w:rPr>
              <w:t xml:space="preserve"> (kiekį ir (ar) apimtį);</w:t>
            </w:r>
          </w:p>
          <w:p w14:paraId="616ABD28" w14:textId="77777777"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5.2.5. Jei kai kurie darbai ar paslaugos, medžiagos ar mokesčiai nėra įvertinti, laikoma, kad jie bus atliekami neatlygintinai, iš Tiekėjo lėšų. Tiekėjas prisiima riziką dėl to, kad dėl ne nuo Pirkėjo priklausančių aplinkybių padidės su Sutarties vykdymu susijusios Tiekėjo išlaidos (Tiekėjui padidės įsipareigojimų vykdymo kaina). Tiekėjo įsipareigojimų pagal šią Sutartį vykdymo kainos padidėjimas nesuteikia teisės Tiekėjui sustabdyti Sutarties vykdymą ar atsisakyti Sutarties šiuo pagrindu.</w:t>
            </w:r>
          </w:p>
          <w:p w14:paraId="56E78112" w14:textId="77777777"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5.2.6. Tiekėjas patvirtina, kad yra gavęs visą būtiną informaciją, kurią jis, panaudodamas visas savo žinias ir rūpestingumą, galėjo gauti iki Sutarties pasirašymo ir kuri gali turėti įtakos Sutarties kainai ar Prekės įrengimui, Paslaugų suteikimui. Turi būti laikoma, kad Sutartyje nurodyta pradinės Sutarties vertė apima visus Tiekėjo sutartinius įsipareigojimus ir viską, kas būtina tinkamam Sutarties vykdymui ir užbaigimui, įskaitant Sutarčiai įvykdyti būtinas paslaugas ir prekes, kurios nors ir nebuvo tiesiogiai nustatytos Sutartyje, tačiau kurias Tiekėjas turėjo ir galėjo numatyti ir įvertinti dar iki pasiūlymų pateikimo termino pabaigos.</w:t>
            </w:r>
          </w:p>
          <w:p w14:paraId="0A4F6BB4"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p>
        </w:tc>
      </w:tr>
      <w:tr w:rsidR="001E14D7" w:rsidRPr="001E14D7" w14:paraId="07AB0230"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tcPr>
          <w:p w14:paraId="6DE0B9A4"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lastRenderedPageBreak/>
              <w:t xml:space="preserve">5.3. Sutarties kainos/įkainių perskaičiavimas taikant </w:t>
            </w:r>
            <w:r w:rsidRPr="001E14D7">
              <w:rPr>
                <w:rFonts w:ascii="Calibri" w:eastAsia="Times New Roman" w:hAnsi="Calibri" w:cs="Calibri"/>
                <w:b/>
                <w:bCs/>
                <w:sz w:val="24"/>
                <w:szCs w:val="24"/>
                <w:u w:val="single"/>
                <w14:ligatures w14:val="none"/>
              </w:rPr>
              <w:t>peržiūros</w:t>
            </w:r>
            <w:r w:rsidRPr="001E14D7">
              <w:rPr>
                <w:rFonts w:ascii="Calibri" w:eastAsia="Times New Roman" w:hAnsi="Calibri" w:cs="Calibri"/>
                <w:b/>
                <w:bCs/>
                <w:sz w:val="24"/>
                <w:szCs w:val="24"/>
                <w14:ligatures w14:val="none"/>
              </w:rPr>
              <w:t xml:space="preserve"> taisykles</w:t>
            </w:r>
          </w:p>
        </w:tc>
        <w:tc>
          <w:tcPr>
            <w:tcW w:w="6949" w:type="dxa"/>
            <w:gridSpan w:val="2"/>
            <w:tcBorders>
              <w:top w:val="single" w:sz="4" w:space="0" w:color="auto"/>
              <w:left w:val="single" w:sz="4" w:space="0" w:color="auto"/>
              <w:bottom w:val="single" w:sz="4" w:space="0" w:color="auto"/>
              <w:right w:val="single" w:sz="4" w:space="0" w:color="auto"/>
            </w:tcBorders>
          </w:tcPr>
          <w:p w14:paraId="613EC8C7" w14:textId="77777777" w:rsidR="001E14D7" w:rsidRPr="001E14D7" w:rsidRDefault="001E14D7" w:rsidP="001E14D7">
            <w:pPr>
              <w:spacing w:after="0" w:line="240" w:lineRule="auto"/>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Sutarties kaina bus perskaičiuojama:</w:t>
            </w:r>
          </w:p>
          <w:p w14:paraId="40A97267" w14:textId="77777777" w:rsidR="001E14D7" w:rsidRPr="001E14D7" w:rsidRDefault="001E14D7" w:rsidP="001E14D7">
            <w:pPr>
              <w:spacing w:after="0" w:line="240" w:lineRule="auto"/>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5.3.1. dėl PVM tarifo pasikeitimo;</w:t>
            </w:r>
          </w:p>
          <w:p w14:paraId="3F96B9C7" w14:textId="77777777" w:rsidR="001E14D7" w:rsidRPr="001E14D7" w:rsidRDefault="001E14D7" w:rsidP="001E14D7">
            <w:pPr>
              <w:spacing w:after="0" w:line="240" w:lineRule="auto"/>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5.3.2. dėl kainų lygio pokyčio.</w:t>
            </w:r>
          </w:p>
          <w:p w14:paraId="1461D166" w14:textId="77777777" w:rsidR="001E14D7" w:rsidRPr="001E14D7" w:rsidRDefault="001E14D7" w:rsidP="001E14D7">
            <w:pPr>
              <w:spacing w:after="0" w:line="312" w:lineRule="auto"/>
              <w:jc w:val="both"/>
              <w:rPr>
                <w:rFonts w:ascii="Calibri" w:eastAsia="Times New Roman" w:hAnsi="Calibri" w:cs="Calibri"/>
                <w:sz w:val="24"/>
                <w:szCs w:val="24"/>
                <w:lang w:eastAsia="lt-LT"/>
                <w14:ligatures w14:val="none"/>
              </w:rPr>
            </w:pPr>
          </w:p>
        </w:tc>
      </w:tr>
      <w:tr w:rsidR="001E14D7" w:rsidRPr="001E14D7" w14:paraId="60877721"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467F8D88"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5.3.1. Sutarties kainos/įkainių peržiūra dėl PVM tarifo pasikeitimo</w:t>
            </w:r>
          </w:p>
        </w:tc>
        <w:tc>
          <w:tcPr>
            <w:tcW w:w="6949" w:type="dxa"/>
            <w:gridSpan w:val="2"/>
            <w:tcBorders>
              <w:top w:val="single" w:sz="4" w:space="0" w:color="auto"/>
              <w:left w:val="single" w:sz="4" w:space="0" w:color="auto"/>
              <w:bottom w:val="single" w:sz="4" w:space="0" w:color="auto"/>
              <w:right w:val="single" w:sz="4" w:space="0" w:color="auto"/>
            </w:tcBorders>
          </w:tcPr>
          <w:p w14:paraId="266566AF" w14:textId="77777777" w:rsidR="001E14D7" w:rsidRPr="001E14D7" w:rsidRDefault="001E14D7" w:rsidP="001E14D7">
            <w:pPr>
              <w:spacing w:after="0" w:line="240" w:lineRule="auto"/>
              <w:jc w:val="both"/>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 xml:space="preserve">5.3.1.1. Jeigu Sutarties vykdymo metu pasikeičia PVM mokėjimą reglamentuojantys teisės aktai, darantys tiesioginę įtaką Tiekėjo tiekiamos Prekės ir teikiamų Paslaugų Sutartyje nurodytai kainai, Sutarties kaina perskaičiuojama nekeičiant Prekės ir Paslaugų kainos be PVM. </w:t>
            </w:r>
          </w:p>
          <w:p w14:paraId="1B211DF8"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sidRPr="001E14D7">
              <w:rPr>
                <w:rFonts w:ascii="Calibri" w:eastAsia="Times New Roman" w:hAnsi="Calibri" w:cs="Calibri"/>
                <w:sz w:val="24"/>
                <w:szCs w:val="24"/>
                <w:lang w:eastAsia="lt-LT"/>
                <w14:ligatures w14:val="none"/>
              </w:rPr>
              <w:t>5.3.1.2. Perskaičiuota Sutarties kaina įforminama Susitarimu ir turi būti taikoma nuo naujo PVM įvedimo datos (nepriklausomai nuo to, kada pasirašytas Susitarimas).</w:t>
            </w:r>
          </w:p>
        </w:tc>
      </w:tr>
      <w:tr w:rsidR="001E14D7" w:rsidRPr="001E14D7" w14:paraId="738CE47D"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47F20421"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b/>
                <w:bCs/>
                <w:sz w:val="24"/>
                <w:szCs w:val="24"/>
                <w14:ligatures w14:val="none"/>
              </w:rPr>
              <w:t>5.3.2.</w:t>
            </w:r>
            <w:r w:rsidRPr="001E14D7">
              <w:rPr>
                <w:rFonts w:ascii="Calibri" w:eastAsia="Times New Roman" w:hAnsi="Calibri" w:cs="Calibri"/>
                <w:sz w:val="24"/>
                <w:szCs w:val="24"/>
                <w14:ligatures w14:val="none"/>
              </w:rPr>
              <w:t xml:space="preserve"> </w:t>
            </w:r>
            <w:r w:rsidRPr="001E14D7">
              <w:rPr>
                <w:rFonts w:ascii="Calibri" w:eastAsia="Times New Roman" w:hAnsi="Calibri" w:cs="Calibri"/>
                <w:b/>
                <w:bCs/>
                <w:sz w:val="24"/>
                <w:szCs w:val="24"/>
                <w14:ligatures w14:val="none"/>
              </w:rPr>
              <w:t>Sutarties kainos/įkainių peržiūra dėl kitų mokesčių, lemiančių Prekių/Paslaugų kainos/įkainių pokytį, pasikeitimo</w:t>
            </w:r>
          </w:p>
        </w:tc>
        <w:tc>
          <w:tcPr>
            <w:tcW w:w="6949" w:type="dxa"/>
            <w:gridSpan w:val="2"/>
            <w:tcBorders>
              <w:top w:val="single" w:sz="4" w:space="0" w:color="auto"/>
              <w:left w:val="single" w:sz="4" w:space="0" w:color="auto"/>
              <w:bottom w:val="single" w:sz="4" w:space="0" w:color="auto"/>
              <w:right w:val="single" w:sz="4" w:space="0" w:color="auto"/>
            </w:tcBorders>
          </w:tcPr>
          <w:p w14:paraId="2A954958" w14:textId="77777777" w:rsidR="001E14D7" w:rsidRPr="001E14D7" w:rsidRDefault="001E14D7" w:rsidP="001E14D7">
            <w:pPr>
              <w:spacing w:after="0" w:line="240" w:lineRule="auto"/>
              <w:rPr>
                <w:rFonts w:ascii="Calibri" w:eastAsia="Times New Roman" w:hAnsi="Calibri" w:cs="Calibri"/>
                <w:sz w:val="24"/>
                <w:szCs w:val="24"/>
                <w14:ligatures w14:val="none"/>
              </w:rPr>
            </w:pPr>
          </w:p>
          <w:p w14:paraId="3C2B8943"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Netaikoma</w:t>
            </w:r>
          </w:p>
          <w:p w14:paraId="6D3DB670" w14:textId="77777777" w:rsidR="001E14D7" w:rsidRPr="001E14D7" w:rsidRDefault="001E14D7" w:rsidP="001E14D7">
            <w:pPr>
              <w:spacing w:after="0" w:line="240" w:lineRule="auto"/>
              <w:rPr>
                <w:rFonts w:ascii="Calibri" w:eastAsia="Times New Roman" w:hAnsi="Calibri" w:cs="Calibri"/>
                <w:color w:val="FF0000"/>
                <w:sz w:val="24"/>
                <w:szCs w:val="24"/>
                <w14:ligatures w14:val="none"/>
              </w:rPr>
            </w:pPr>
          </w:p>
        </w:tc>
      </w:tr>
      <w:tr w:rsidR="001E14D7" w:rsidRPr="001E14D7" w14:paraId="5E14584F"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tcPr>
          <w:p w14:paraId="7F268EB6"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5.3.3. Sutarties kainos/įkainių peržiūra dėl kainų lygio pokyčio</w:t>
            </w:r>
          </w:p>
          <w:p w14:paraId="053DCD56" w14:textId="77777777" w:rsidR="001E14D7" w:rsidRPr="001E14D7" w:rsidRDefault="001E14D7" w:rsidP="001E14D7">
            <w:pPr>
              <w:spacing w:after="0" w:line="240" w:lineRule="auto"/>
              <w:rPr>
                <w:rFonts w:ascii="Calibri" w:eastAsia="Times New Roman" w:hAnsi="Calibri" w:cs="Calibri"/>
                <w:color w:val="4472C4"/>
                <w:sz w:val="24"/>
                <w:szCs w:val="24"/>
                <w14:ligatures w14:val="none"/>
              </w:rPr>
            </w:pPr>
          </w:p>
          <w:p w14:paraId="2EFB2167"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6949" w:type="dxa"/>
            <w:gridSpan w:val="2"/>
            <w:tcBorders>
              <w:top w:val="single" w:sz="4" w:space="0" w:color="auto"/>
              <w:left w:val="single" w:sz="4" w:space="0" w:color="auto"/>
              <w:bottom w:val="single" w:sz="4" w:space="0" w:color="auto"/>
              <w:right w:val="single" w:sz="4" w:space="0" w:color="auto"/>
            </w:tcBorders>
          </w:tcPr>
          <w:p w14:paraId="733D38FE" w14:textId="77777777"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5.3.3.1. Kai perskaičiuojama Prekės kaina:</w:t>
            </w:r>
          </w:p>
          <w:p w14:paraId="0EC05A8B" w14:textId="77777777"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5.3.3.1.1. Prekės kainos (be PVM) perskaičiavimas inicijuojamas rašytiniu Šalies prašymu. Bet kuri Sutarties Šalis Sutarties galiojimo metu turi teisę inicijuoti Sutarties kainos peržiūrą (keitimą), jeigu vartotojų kainų indekso „</w:t>
            </w:r>
            <w:r w:rsidRPr="001E14D7">
              <w:rPr>
                <w:rFonts w:ascii="Calibri" w:eastAsia="Times New Roman" w:hAnsi="Calibri" w:cs="Calibri"/>
                <w:sz w:val="24"/>
                <w:szCs w:val="24"/>
                <w:lang w:eastAsia="lt-LT"/>
                <w14:ligatures w14:val="none"/>
              </w:rPr>
              <w:t xml:space="preserve">0932 Įrenginiai sportui, stovyklavimui ir </w:t>
            </w:r>
            <w:r w:rsidRPr="001E14D7">
              <w:rPr>
                <w:rFonts w:ascii="Calibri" w:eastAsia="Times New Roman" w:hAnsi="Calibri" w:cs="Calibri"/>
                <w:sz w:val="24"/>
                <w:szCs w:val="24"/>
                <w:lang w:eastAsia="lt-LT"/>
                <w14:ligatures w14:val="none"/>
              </w:rPr>
              <w:lastRenderedPageBreak/>
              <w:t>poilsiui lauke</w:t>
            </w:r>
            <w:r w:rsidRPr="001E14D7">
              <w:rPr>
                <w:rFonts w:ascii="Calibri" w:eastAsia="Times New Roman" w:hAnsi="Calibri" w:cs="Calibri"/>
                <w:kern w:val="0"/>
                <w:sz w:val="24"/>
                <w:szCs w:val="24"/>
                <w:lang w:eastAsia="lt-LT"/>
                <w14:ligatures w14:val="none"/>
              </w:rPr>
              <w:t xml:space="preserve"> (</w:t>
            </w:r>
            <w:proofErr w:type="spellStart"/>
            <w:r w:rsidRPr="001E14D7">
              <w:rPr>
                <w:rFonts w:ascii="Calibri" w:eastAsia="Times New Roman" w:hAnsi="Calibri" w:cs="Calibri"/>
                <w:kern w:val="0"/>
                <w:sz w:val="24"/>
                <w:szCs w:val="24"/>
                <w:lang w:eastAsia="lt-LT"/>
                <w14:ligatures w14:val="none"/>
              </w:rPr>
              <w:t>sd</w:t>
            </w:r>
            <w:proofErr w:type="spellEnd"/>
            <w:r w:rsidRPr="001E14D7">
              <w:rPr>
                <w:rFonts w:ascii="Calibri" w:eastAsia="Times New Roman" w:hAnsi="Calibri" w:cs="Calibri"/>
                <w:kern w:val="0"/>
                <w:sz w:val="24"/>
                <w:szCs w:val="24"/>
                <w:lang w:eastAsia="lt-LT"/>
                <w14:ligatures w14:val="none"/>
              </w:rPr>
              <w:t>)“ kainų pokytis (k), apskaičiuotas kaip nustatyta 5.3.3.1.3 papunktyje, viršija 7 procentus.</w:t>
            </w:r>
          </w:p>
          <w:p w14:paraId="045E3A20" w14:textId="77777777"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 xml:space="preserve">5.3.3.1.2. </w:t>
            </w:r>
            <w:r w:rsidRPr="001E14D7">
              <w:rPr>
                <w:rFonts w:ascii="Calibri" w:eastAsia="Times New Roman" w:hAnsi="Calibri" w:cs="Calibri"/>
                <w:sz w:val="24"/>
                <w:szCs w:val="24"/>
                <w:lang w:eastAsia="lt-LT"/>
                <w14:ligatures w14:val="none"/>
              </w:rPr>
              <w:t>Sutarties kaina</w:t>
            </w:r>
            <w:r w:rsidRPr="001E14D7">
              <w:rPr>
                <w:rFonts w:ascii="Calibri" w:eastAsia="Times New Roman" w:hAnsi="Calibri" w:cs="Calibri"/>
                <w:sz w:val="24"/>
                <w:szCs w:val="24"/>
                <w:shd w:val="clear" w:color="auto" w:fill="FFFFFF"/>
                <w:lang w:eastAsia="lt-LT"/>
                <w14:ligatures w14:val="none"/>
              </w:rPr>
              <w:t xml:space="preserve"> peržiūrima tik tai Sutarties daliai, kuri nėra išpirkta, t. y. Prekei</w:t>
            </w:r>
            <w:r w:rsidRPr="001E14D7">
              <w:rPr>
                <w:rFonts w:ascii="Calibri" w:eastAsia="Times New Roman" w:hAnsi="Calibri" w:cs="Calibri"/>
                <w:color w:val="000000"/>
                <w:sz w:val="24"/>
                <w:szCs w:val="24"/>
                <w:shd w:val="clear" w:color="auto" w:fill="FFFFFF"/>
                <w:lang w:eastAsia="lt-LT"/>
                <w14:ligatures w14:val="none"/>
              </w:rPr>
              <w:t xml:space="preserve">, kuri nėra priimta ir apmokėta. </w:t>
            </w:r>
            <w:r w:rsidRPr="001E14D7">
              <w:rPr>
                <w:rFonts w:ascii="Calibri" w:eastAsia="Times New Roman" w:hAnsi="Calibri" w:cs="Calibri"/>
                <w:kern w:val="0"/>
                <w:sz w:val="24"/>
                <w:szCs w:val="24"/>
                <w:lang w:eastAsia="lt-LT"/>
                <w14:ligatures w14:val="none"/>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2DE896DF" w14:textId="77777777"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5.3.3.1.3. Nauja Prekės kaina apskaičiuojama pagal formulę:</w:t>
            </w:r>
          </w:p>
          <w:p w14:paraId="4EF0BA29" w14:textId="77777777" w:rsidR="001E14D7" w:rsidRPr="001E14D7" w:rsidRDefault="00D0465B" w:rsidP="001E14D7">
            <w:pPr>
              <w:spacing w:after="0" w:line="240" w:lineRule="auto"/>
              <w:ind w:firstLine="720"/>
              <w:jc w:val="both"/>
              <w:rPr>
                <w:rFonts w:ascii="Calibri" w:eastAsia="Times New Roman" w:hAnsi="Calibri" w:cs="Calibri"/>
                <w:kern w:val="0"/>
                <w:sz w:val="24"/>
                <w:szCs w:val="24"/>
                <w:lang w:eastAsia="lt-LT"/>
                <w14:ligatures w14:val="none"/>
              </w:rPr>
            </w:pPr>
            <m:oMath>
              <m:sSub>
                <m:sSubPr>
                  <m:ctrlPr>
                    <w:rPr>
                      <w:rFonts w:ascii="Cambria Math" w:eastAsia="Calibri" w:hAnsi="Cambria Math" w:cs="Calibri"/>
                      <w:i/>
                      <w:kern w:val="0"/>
                      <w:sz w:val="24"/>
                      <w:szCs w:val="24"/>
                      <w:lang w:eastAsia="lt-LT"/>
                      <w14:ligatures w14:val="none"/>
                    </w:rPr>
                  </m:ctrlPr>
                </m:sSubPr>
                <m:e>
                  <m:r>
                    <w:rPr>
                      <w:rFonts w:ascii="Cambria Math" w:eastAsia="Calibri" w:hAnsi="Cambria Math" w:cs="Calibri"/>
                      <w:kern w:val="0"/>
                      <w:sz w:val="24"/>
                      <w:szCs w:val="24"/>
                      <w:lang w:eastAsia="lt-LT"/>
                      <w14:ligatures w14:val="none"/>
                    </w:rPr>
                    <m:t>a</m:t>
                  </m:r>
                </m:e>
                <m:sub>
                  <m:r>
                    <w:rPr>
                      <w:rFonts w:ascii="Cambria Math" w:eastAsia="Calibri" w:hAnsi="Cambria Math" w:cs="Calibri"/>
                      <w:kern w:val="0"/>
                      <w:sz w:val="24"/>
                      <w:szCs w:val="24"/>
                      <w:lang w:eastAsia="lt-LT"/>
                      <w14:ligatures w14:val="none"/>
                    </w:rPr>
                    <m:t>1</m:t>
                  </m:r>
                </m:sub>
              </m:sSub>
              <m:r>
                <w:rPr>
                  <w:rFonts w:ascii="Cambria Math" w:eastAsia="Calibri" w:hAnsi="Cambria Math" w:cs="Calibri"/>
                  <w:kern w:val="0"/>
                  <w:sz w:val="24"/>
                  <w:szCs w:val="24"/>
                  <w:lang w:eastAsia="lt-LT"/>
                  <w14:ligatures w14:val="none"/>
                </w:rPr>
                <m:t>=</m:t>
              </m:r>
              <m:r>
                <w:rPr>
                  <w:rFonts w:ascii="Cambria Math" w:eastAsia="Cambria Math" w:hAnsi="Cambria Math" w:cs="Calibri"/>
                  <w:kern w:val="0"/>
                  <w:sz w:val="24"/>
                  <w:szCs w:val="24"/>
                  <w:lang w:eastAsia="lt-LT"/>
                  <w14:ligatures w14:val="none"/>
                </w:rPr>
                <m:t>a+</m:t>
              </m:r>
              <m:d>
                <m:dPr>
                  <m:ctrlPr>
                    <w:rPr>
                      <w:rFonts w:ascii="Cambria Math" w:eastAsia="Cambria Math" w:hAnsi="Cambria Math" w:cs="Calibri"/>
                      <w:i/>
                      <w:kern w:val="0"/>
                      <w:sz w:val="24"/>
                      <w:szCs w:val="24"/>
                      <w:lang w:eastAsia="lt-LT"/>
                      <w14:ligatures w14:val="none"/>
                    </w:rPr>
                  </m:ctrlPr>
                </m:dPr>
                <m:e>
                  <m:f>
                    <m:fPr>
                      <m:ctrlPr>
                        <w:rPr>
                          <w:rFonts w:ascii="Cambria Math" w:eastAsia="Cambria Math" w:hAnsi="Cambria Math" w:cs="Calibri"/>
                          <w:i/>
                          <w:kern w:val="0"/>
                          <w:sz w:val="24"/>
                          <w:szCs w:val="24"/>
                          <w:lang w:eastAsia="lt-LT"/>
                          <w14:ligatures w14:val="none"/>
                        </w:rPr>
                      </m:ctrlPr>
                    </m:fPr>
                    <m:num>
                      <m:r>
                        <w:rPr>
                          <w:rFonts w:ascii="Cambria Math" w:eastAsia="Cambria Math" w:hAnsi="Cambria Math" w:cs="Calibri"/>
                          <w:kern w:val="0"/>
                          <w:sz w:val="24"/>
                          <w:szCs w:val="24"/>
                          <w:lang w:eastAsia="lt-LT"/>
                          <w14:ligatures w14:val="none"/>
                        </w:rPr>
                        <m:t>k</m:t>
                      </m:r>
                    </m:num>
                    <m:den>
                      <m:r>
                        <w:rPr>
                          <w:rFonts w:ascii="Cambria Math" w:eastAsia="Cambria Math" w:hAnsi="Cambria Math" w:cs="Calibri"/>
                          <w:kern w:val="0"/>
                          <w:sz w:val="24"/>
                          <w:szCs w:val="24"/>
                          <w:lang w:eastAsia="lt-LT"/>
                          <w14:ligatures w14:val="none"/>
                        </w:rPr>
                        <m:t>100</m:t>
                      </m:r>
                    </m:den>
                  </m:f>
                  <m:r>
                    <w:rPr>
                      <w:rFonts w:ascii="Cambria Math" w:eastAsia="Cambria Math" w:hAnsi="Cambria Math" w:cs="Calibri"/>
                      <w:kern w:val="0"/>
                      <w:sz w:val="24"/>
                      <w:szCs w:val="24"/>
                      <w:lang w:eastAsia="lt-LT"/>
                      <w14:ligatures w14:val="none"/>
                    </w:rPr>
                    <m:t>×a</m:t>
                  </m:r>
                </m:e>
              </m:d>
            </m:oMath>
            <w:r w:rsidR="001E14D7" w:rsidRPr="001E14D7">
              <w:rPr>
                <w:rFonts w:ascii="Calibri" w:eastAsia="Times New Roman" w:hAnsi="Calibri" w:cs="Calibri"/>
                <w:color w:val="000000"/>
                <w:sz w:val="24"/>
                <w:szCs w:val="24"/>
                <w:lang w:eastAsia="lt-LT"/>
                <w14:ligatures w14:val="none"/>
              </w:rPr>
              <w:t>, kur:</w:t>
            </w:r>
          </w:p>
          <w:p w14:paraId="042285DF" w14:textId="77777777" w:rsidR="001E14D7" w:rsidRPr="001E14D7" w:rsidRDefault="001E14D7" w:rsidP="001E14D7">
            <w:pPr>
              <w:spacing w:after="0" w:line="240" w:lineRule="auto"/>
              <w:ind w:firstLine="720"/>
              <w:jc w:val="both"/>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a – kaina (Eur be PVM) (jei peržiūra jau buvo atlikta, tai po paskutinio perskaičiavimo);</w:t>
            </w:r>
          </w:p>
          <w:p w14:paraId="3B7680B9" w14:textId="77777777" w:rsidR="001E14D7" w:rsidRPr="001E14D7" w:rsidRDefault="001E14D7" w:rsidP="001E14D7">
            <w:pPr>
              <w:spacing w:after="0" w:line="240" w:lineRule="auto"/>
              <w:ind w:firstLine="720"/>
              <w:jc w:val="both"/>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a</w:t>
            </w:r>
            <w:r w:rsidRPr="001E14D7">
              <w:rPr>
                <w:rFonts w:ascii="Calibri" w:eastAsia="Times New Roman" w:hAnsi="Calibri" w:cs="Calibri"/>
                <w:kern w:val="0"/>
                <w:sz w:val="24"/>
                <w:szCs w:val="24"/>
                <w:vertAlign w:val="subscript"/>
                <w:lang w:eastAsia="lt-LT"/>
                <w14:ligatures w14:val="none"/>
              </w:rPr>
              <w:t>1</w:t>
            </w:r>
            <w:r w:rsidRPr="001E14D7">
              <w:rPr>
                <w:rFonts w:ascii="Calibri" w:eastAsia="Times New Roman" w:hAnsi="Calibri" w:cs="Calibri"/>
                <w:kern w:val="0"/>
                <w:sz w:val="24"/>
                <w:szCs w:val="24"/>
                <w:lang w:eastAsia="lt-LT"/>
                <w14:ligatures w14:val="none"/>
              </w:rPr>
              <w:t xml:space="preserve"> – perskaičiuota (pakeista) kaina (Eur be PVM);</w:t>
            </w:r>
          </w:p>
          <w:p w14:paraId="4C350256" w14:textId="77777777" w:rsidR="001E14D7" w:rsidRPr="001E14D7" w:rsidRDefault="001E14D7" w:rsidP="001E14D7">
            <w:pPr>
              <w:spacing w:after="0" w:line="240" w:lineRule="auto"/>
              <w:ind w:firstLine="720"/>
              <w:jc w:val="both"/>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k – pagal vartotojų kainų indeksą „</w:t>
            </w:r>
            <w:r w:rsidRPr="001E14D7">
              <w:rPr>
                <w:rFonts w:ascii="Calibri" w:eastAsia="Times New Roman" w:hAnsi="Calibri" w:cs="Calibri"/>
                <w:sz w:val="24"/>
                <w:szCs w:val="24"/>
                <w:lang w:eastAsia="lt-LT"/>
                <w14:ligatures w14:val="none"/>
              </w:rPr>
              <w:t>0932 Įrenginiai sportui, stovyklavimui ir poilsiui lauke</w:t>
            </w:r>
            <w:r w:rsidRPr="001E14D7">
              <w:rPr>
                <w:rFonts w:ascii="Calibri" w:eastAsia="Times New Roman" w:hAnsi="Calibri" w:cs="Calibri"/>
                <w:kern w:val="0"/>
                <w:sz w:val="24"/>
                <w:szCs w:val="24"/>
                <w:lang w:eastAsia="lt-LT"/>
                <w14:ligatures w14:val="none"/>
              </w:rPr>
              <w:t xml:space="preserve"> (</w:t>
            </w:r>
            <w:proofErr w:type="spellStart"/>
            <w:r w:rsidRPr="001E14D7">
              <w:rPr>
                <w:rFonts w:ascii="Calibri" w:eastAsia="Times New Roman" w:hAnsi="Calibri" w:cs="Calibri"/>
                <w:kern w:val="0"/>
                <w:sz w:val="24"/>
                <w:szCs w:val="24"/>
                <w:lang w:eastAsia="lt-LT"/>
                <w14:ligatures w14:val="none"/>
              </w:rPr>
              <w:t>sd</w:t>
            </w:r>
            <w:proofErr w:type="spellEnd"/>
            <w:r w:rsidRPr="001E14D7">
              <w:rPr>
                <w:rFonts w:ascii="Calibri" w:eastAsia="Times New Roman" w:hAnsi="Calibri" w:cs="Calibri"/>
                <w:kern w:val="0"/>
                <w:sz w:val="24"/>
                <w:szCs w:val="24"/>
                <w:lang w:eastAsia="lt-LT"/>
                <w14:ligatures w14:val="none"/>
              </w:rPr>
              <w:t>)“ apskaičiuotas kainų pokytis (padidėjimas arba sumažėjimas) (proc.). „k“ reikšmė apskaičiuojama pagal formulę:</w:t>
            </w:r>
          </w:p>
          <w:p w14:paraId="28A781DF" w14:textId="77777777" w:rsidR="001E14D7" w:rsidRPr="001E14D7" w:rsidRDefault="001E14D7" w:rsidP="001E14D7">
            <w:pPr>
              <w:spacing w:after="0" w:line="240" w:lineRule="auto"/>
              <w:ind w:firstLine="720"/>
              <w:jc w:val="both"/>
              <w:rPr>
                <w:rFonts w:ascii="Calibri" w:eastAsia="Times New Roman" w:hAnsi="Calibri" w:cs="Calibri"/>
                <w:color w:val="000000"/>
                <w:sz w:val="24"/>
                <w:szCs w:val="24"/>
                <w:lang w:eastAsia="lt-LT"/>
                <w14:ligatures w14:val="none"/>
              </w:rPr>
            </w:pPr>
            <m:oMath>
              <m:r>
                <w:rPr>
                  <w:rFonts w:ascii="Cambria Math" w:eastAsia="Times New Roman" w:hAnsi="Cambria Math" w:cs="Calibri"/>
                  <w:color w:val="000000"/>
                  <w:sz w:val="24"/>
                  <w:szCs w:val="24"/>
                  <w:lang w:eastAsia="lt-LT"/>
                  <w14:ligatures w14:val="none"/>
                </w:rPr>
                <m:t>k =</m:t>
              </m:r>
              <m:f>
                <m:fPr>
                  <m:ctrlPr>
                    <w:rPr>
                      <w:rFonts w:ascii="Cambria Math" w:eastAsia="Times New Roman" w:hAnsi="Cambria Math" w:cs="Calibri"/>
                      <w:i/>
                      <w:color w:val="000000"/>
                      <w:sz w:val="24"/>
                      <w:szCs w:val="24"/>
                      <w:lang w:eastAsia="lt-LT"/>
                      <w14:ligatures w14:val="none"/>
                    </w:rPr>
                  </m:ctrlPr>
                </m:fPr>
                <m:num>
                  <m:sSub>
                    <m:sSubPr>
                      <m:ctrlPr>
                        <w:rPr>
                          <w:rFonts w:ascii="Cambria Math" w:eastAsia="Times New Roman" w:hAnsi="Cambria Math" w:cs="Calibri"/>
                          <w:i/>
                          <w:color w:val="000000"/>
                          <w:sz w:val="24"/>
                          <w:szCs w:val="24"/>
                          <w:lang w:eastAsia="lt-LT"/>
                          <w14:ligatures w14:val="none"/>
                        </w:rPr>
                      </m:ctrlPr>
                    </m:sSubPr>
                    <m:e>
                      <m:r>
                        <w:rPr>
                          <w:rFonts w:ascii="Cambria Math" w:eastAsia="Times New Roman" w:hAnsi="Cambria Math" w:cs="Calibri"/>
                          <w:color w:val="000000"/>
                          <w:sz w:val="24"/>
                          <w:szCs w:val="24"/>
                          <w:lang w:eastAsia="lt-LT"/>
                          <w14:ligatures w14:val="none"/>
                        </w:rPr>
                        <m:t>Ind</m:t>
                      </m:r>
                    </m:e>
                    <m:sub>
                      <m:r>
                        <w:rPr>
                          <w:rFonts w:ascii="Cambria Math" w:eastAsia="Times New Roman" w:hAnsi="Cambria Math" w:cs="Calibri"/>
                          <w:color w:val="000000"/>
                          <w:sz w:val="24"/>
                          <w:szCs w:val="24"/>
                          <w:lang w:eastAsia="lt-LT"/>
                          <w14:ligatures w14:val="none"/>
                        </w:rPr>
                        <m:t>naujausias</m:t>
                      </m:r>
                    </m:sub>
                  </m:sSub>
                </m:num>
                <m:den>
                  <m:sSub>
                    <m:sSubPr>
                      <m:ctrlPr>
                        <w:rPr>
                          <w:rFonts w:ascii="Cambria Math" w:eastAsia="Times New Roman" w:hAnsi="Cambria Math" w:cs="Calibri"/>
                          <w:i/>
                          <w:color w:val="000000"/>
                          <w:sz w:val="24"/>
                          <w:szCs w:val="24"/>
                          <w:lang w:eastAsia="lt-LT"/>
                          <w14:ligatures w14:val="none"/>
                        </w:rPr>
                      </m:ctrlPr>
                    </m:sSubPr>
                    <m:e>
                      <m:r>
                        <w:rPr>
                          <w:rFonts w:ascii="Cambria Math" w:eastAsia="Times New Roman" w:hAnsi="Cambria Math" w:cs="Calibri"/>
                          <w:color w:val="000000"/>
                          <w:sz w:val="24"/>
                          <w:szCs w:val="24"/>
                          <w:lang w:eastAsia="lt-LT"/>
                          <w14:ligatures w14:val="none"/>
                        </w:rPr>
                        <m:t>Ind</m:t>
                      </m:r>
                    </m:e>
                    <m:sub>
                      <m:r>
                        <w:rPr>
                          <w:rFonts w:ascii="Cambria Math" w:eastAsia="Times New Roman" w:hAnsi="Cambria Math" w:cs="Calibri"/>
                          <w:color w:val="000000"/>
                          <w:sz w:val="24"/>
                          <w:szCs w:val="24"/>
                          <w:lang w:eastAsia="lt-LT"/>
                          <w14:ligatures w14:val="none"/>
                        </w:rPr>
                        <m:t>pradžia</m:t>
                      </m:r>
                    </m:sub>
                  </m:sSub>
                </m:den>
              </m:f>
              <m:r>
                <w:rPr>
                  <w:rFonts w:ascii="Cambria Math" w:eastAsia="Times New Roman" w:hAnsi="Cambria Math" w:cs="Calibri"/>
                  <w:color w:val="000000"/>
                  <w:sz w:val="24"/>
                  <w:szCs w:val="24"/>
                  <w:lang w:eastAsia="lt-LT"/>
                  <w14:ligatures w14:val="none"/>
                </w:rPr>
                <m:t>×100-100</m:t>
              </m:r>
            </m:oMath>
            <w:r w:rsidRPr="001E14D7">
              <w:rPr>
                <w:rFonts w:ascii="Calibri" w:eastAsia="Times New Roman" w:hAnsi="Calibri" w:cs="Calibri"/>
                <w:color w:val="000000"/>
                <w:sz w:val="24"/>
                <w:szCs w:val="24"/>
                <w:lang w:eastAsia="lt-LT"/>
                <w14:ligatures w14:val="none"/>
              </w:rPr>
              <w:t>, (proc.), kur:</w:t>
            </w:r>
          </w:p>
          <w:p w14:paraId="3D2E1FAE" w14:textId="77777777" w:rsidR="001E14D7" w:rsidRPr="001E14D7" w:rsidRDefault="001E14D7" w:rsidP="001E14D7">
            <w:pPr>
              <w:spacing w:after="0" w:line="240" w:lineRule="auto"/>
              <w:ind w:firstLine="720"/>
              <w:jc w:val="both"/>
              <w:rPr>
                <w:rFonts w:ascii="Calibri" w:eastAsia="Times New Roman" w:hAnsi="Calibri" w:cs="Calibri"/>
                <w:kern w:val="0"/>
                <w:sz w:val="24"/>
                <w:szCs w:val="24"/>
                <w:lang w:eastAsia="lt-LT"/>
                <w14:ligatures w14:val="none"/>
              </w:rPr>
            </w:pPr>
            <w:proofErr w:type="spellStart"/>
            <w:r w:rsidRPr="001E14D7">
              <w:rPr>
                <w:rFonts w:ascii="Calibri" w:eastAsia="Times New Roman" w:hAnsi="Calibri" w:cs="Calibri"/>
                <w:color w:val="000000"/>
                <w:sz w:val="24"/>
                <w:szCs w:val="24"/>
                <w:lang w:eastAsia="lt-LT"/>
                <w14:ligatures w14:val="none"/>
              </w:rPr>
              <w:t>Ind</w:t>
            </w:r>
            <w:r w:rsidRPr="001E14D7">
              <w:rPr>
                <w:rFonts w:ascii="Calibri" w:eastAsia="Times New Roman" w:hAnsi="Calibri" w:cs="Calibri"/>
                <w:color w:val="000000"/>
                <w:sz w:val="24"/>
                <w:szCs w:val="24"/>
                <w:vertAlign w:val="subscript"/>
                <w:lang w:eastAsia="lt-LT"/>
                <w14:ligatures w14:val="none"/>
              </w:rPr>
              <w:t>naujausias</w:t>
            </w:r>
            <w:proofErr w:type="spellEnd"/>
            <w:r w:rsidRPr="001E14D7">
              <w:rPr>
                <w:rFonts w:ascii="Calibri" w:eastAsia="Times New Roman" w:hAnsi="Calibri" w:cs="Calibri"/>
                <w:kern w:val="0"/>
                <w:sz w:val="24"/>
                <w:szCs w:val="24"/>
                <w:lang w:eastAsia="lt-LT"/>
                <w14:ligatures w14:val="none"/>
              </w:rPr>
              <w:t xml:space="preserve"> – kreipimosi dėl kainos perskaičiavimo išsiuntimo kitai Šaliai dieną naujausias paskelbtas vartotojų kainų indeksas „</w:t>
            </w:r>
            <w:r w:rsidRPr="001E14D7">
              <w:rPr>
                <w:rFonts w:ascii="Calibri" w:eastAsia="Times New Roman" w:hAnsi="Calibri" w:cs="Calibri"/>
                <w:sz w:val="24"/>
                <w:szCs w:val="24"/>
                <w:lang w:eastAsia="lt-LT"/>
                <w14:ligatures w14:val="none"/>
              </w:rPr>
              <w:t>0932 Įrenginiai sportui, stovyklavimui ir poilsiui lauke</w:t>
            </w:r>
            <w:r w:rsidRPr="001E14D7">
              <w:rPr>
                <w:rFonts w:ascii="Calibri" w:eastAsia="Times New Roman" w:hAnsi="Calibri" w:cs="Calibri"/>
                <w:kern w:val="0"/>
                <w:sz w:val="24"/>
                <w:szCs w:val="24"/>
                <w:lang w:eastAsia="lt-LT"/>
                <w14:ligatures w14:val="none"/>
              </w:rPr>
              <w:t xml:space="preserve"> (</w:t>
            </w:r>
            <w:proofErr w:type="spellStart"/>
            <w:r w:rsidRPr="001E14D7">
              <w:rPr>
                <w:rFonts w:ascii="Calibri" w:eastAsia="Times New Roman" w:hAnsi="Calibri" w:cs="Calibri"/>
                <w:kern w:val="0"/>
                <w:sz w:val="24"/>
                <w:szCs w:val="24"/>
                <w:lang w:eastAsia="lt-LT"/>
                <w14:ligatures w14:val="none"/>
              </w:rPr>
              <w:t>sd</w:t>
            </w:r>
            <w:proofErr w:type="spellEnd"/>
            <w:r w:rsidRPr="001E14D7">
              <w:rPr>
                <w:rFonts w:ascii="Calibri" w:eastAsia="Times New Roman" w:hAnsi="Calibri" w:cs="Calibri"/>
                <w:kern w:val="0"/>
                <w:sz w:val="24"/>
                <w:szCs w:val="24"/>
                <w:lang w:eastAsia="lt-LT"/>
                <w14:ligatures w14:val="none"/>
              </w:rPr>
              <w:t>)“;</w:t>
            </w:r>
          </w:p>
          <w:p w14:paraId="2D821D9E" w14:textId="77777777" w:rsidR="001E14D7" w:rsidRPr="001E14D7" w:rsidRDefault="001E14D7" w:rsidP="001E14D7">
            <w:pPr>
              <w:spacing w:after="0" w:line="240" w:lineRule="auto"/>
              <w:ind w:firstLine="720"/>
              <w:jc w:val="both"/>
              <w:rPr>
                <w:rFonts w:ascii="Calibri" w:eastAsia="Times New Roman" w:hAnsi="Calibri" w:cs="Calibri"/>
                <w:kern w:val="0"/>
                <w:sz w:val="24"/>
                <w:szCs w:val="24"/>
                <w:lang w:eastAsia="lt-LT"/>
                <w14:ligatures w14:val="none"/>
              </w:rPr>
            </w:pPr>
            <w:proofErr w:type="spellStart"/>
            <w:r w:rsidRPr="001E14D7">
              <w:rPr>
                <w:rFonts w:ascii="Calibri" w:eastAsia="Times New Roman" w:hAnsi="Calibri" w:cs="Calibri"/>
                <w:color w:val="000000"/>
                <w:sz w:val="24"/>
                <w:szCs w:val="24"/>
                <w:lang w:eastAsia="lt-LT"/>
                <w14:ligatures w14:val="none"/>
              </w:rPr>
              <w:t>Ind</w:t>
            </w:r>
            <w:r w:rsidRPr="001E14D7">
              <w:rPr>
                <w:rFonts w:ascii="Calibri" w:eastAsia="Times New Roman" w:hAnsi="Calibri" w:cs="Calibri"/>
                <w:color w:val="000000"/>
                <w:sz w:val="24"/>
                <w:szCs w:val="24"/>
                <w:vertAlign w:val="subscript"/>
                <w:lang w:eastAsia="lt-LT"/>
                <w14:ligatures w14:val="none"/>
              </w:rPr>
              <w:t>pradžia</w:t>
            </w:r>
            <w:proofErr w:type="spellEnd"/>
            <w:r w:rsidRPr="001E14D7">
              <w:rPr>
                <w:rFonts w:ascii="Calibri" w:eastAsia="Times New Roman" w:hAnsi="Calibri" w:cs="Calibri"/>
                <w:kern w:val="0"/>
                <w:sz w:val="24"/>
                <w:szCs w:val="24"/>
                <w:lang w:eastAsia="lt-LT"/>
                <w14:ligatures w14:val="none"/>
              </w:rPr>
              <w:t xml:space="preserve"> – laikotarpio pradžios datos (mėnesio) vartotojų kainų indeksas „</w:t>
            </w:r>
            <w:r w:rsidRPr="001E14D7">
              <w:rPr>
                <w:rFonts w:ascii="Calibri" w:eastAsia="Times New Roman" w:hAnsi="Calibri" w:cs="Calibri"/>
                <w:sz w:val="24"/>
                <w:szCs w:val="24"/>
                <w:lang w:eastAsia="lt-LT"/>
                <w14:ligatures w14:val="none"/>
              </w:rPr>
              <w:t>0932 Įrenginiai sportui, stovyklavimui ir poilsiui lauke</w:t>
            </w:r>
            <w:r w:rsidRPr="001E14D7">
              <w:rPr>
                <w:rFonts w:ascii="Calibri" w:eastAsia="Times New Roman" w:hAnsi="Calibri" w:cs="Calibri"/>
                <w:kern w:val="0"/>
                <w:sz w:val="24"/>
                <w:szCs w:val="24"/>
                <w:lang w:eastAsia="lt-LT"/>
                <w14:ligatures w14:val="none"/>
              </w:rPr>
              <w:t xml:space="preserve"> (</w:t>
            </w:r>
            <w:proofErr w:type="spellStart"/>
            <w:r w:rsidRPr="001E14D7">
              <w:rPr>
                <w:rFonts w:ascii="Calibri" w:eastAsia="Times New Roman" w:hAnsi="Calibri" w:cs="Calibri"/>
                <w:kern w:val="0"/>
                <w:sz w:val="24"/>
                <w:szCs w:val="24"/>
                <w:lang w:eastAsia="lt-LT"/>
                <w14:ligatures w14:val="none"/>
              </w:rPr>
              <w:t>sd</w:t>
            </w:r>
            <w:proofErr w:type="spellEnd"/>
            <w:r w:rsidRPr="001E14D7">
              <w:rPr>
                <w:rFonts w:ascii="Calibri" w:eastAsia="Times New Roman" w:hAnsi="Calibri" w:cs="Calibri"/>
                <w:kern w:val="0"/>
                <w:sz w:val="24"/>
                <w:szCs w:val="24"/>
                <w:lang w:eastAsia="lt-LT"/>
                <w14:ligatures w14:val="none"/>
              </w:rPr>
              <w:t xml:space="preserve">)“. </w:t>
            </w:r>
          </w:p>
          <w:p w14:paraId="73B71435" w14:textId="77777777"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 paskelbto atitinkamo indekso reikšmės mėnuo.</w:t>
            </w:r>
          </w:p>
          <w:p w14:paraId="518F1EFA" w14:textId="77777777" w:rsidR="001E14D7" w:rsidRPr="001E14D7" w:rsidRDefault="001E14D7" w:rsidP="001E14D7">
            <w:pPr>
              <w:spacing w:after="0" w:line="240" w:lineRule="auto"/>
              <w:jc w:val="both"/>
              <w:rPr>
                <w:rFonts w:ascii="Calibri" w:eastAsia="Times New Roman" w:hAnsi="Calibri" w:cs="Calibri"/>
                <w:sz w:val="24"/>
                <w:szCs w:val="24"/>
                <w:lang w:eastAsia="lt-LT"/>
                <w14:ligatures w14:val="none"/>
              </w:rPr>
            </w:pPr>
            <w:r w:rsidRPr="001E14D7">
              <w:rPr>
                <w:rFonts w:ascii="Calibri" w:eastAsia="Times New Roman" w:hAnsi="Calibri" w:cs="Calibri"/>
                <w:color w:val="000000"/>
                <w:sz w:val="24"/>
                <w:szCs w:val="24"/>
                <w:lang w:eastAsia="lt-LT"/>
                <w14:ligatures w14:val="none"/>
              </w:rPr>
              <w:t>5.3.3</w:t>
            </w:r>
            <w:r w:rsidRPr="001E14D7">
              <w:rPr>
                <w:rFonts w:ascii="Calibri" w:eastAsia="Times New Roman" w:hAnsi="Calibri" w:cs="Calibri"/>
                <w:sz w:val="24"/>
                <w:szCs w:val="24"/>
                <w:lang w:eastAsia="lt-LT"/>
                <w14:ligatures w14:val="none"/>
              </w:rPr>
              <w:t xml:space="preserve">.1.4. </w:t>
            </w:r>
            <w:r w:rsidRPr="001E14D7">
              <w:rPr>
                <w:rFonts w:ascii="Calibri" w:eastAsia="Times New Roman" w:hAnsi="Calibri" w:cs="Calibri"/>
                <w:color w:val="000000"/>
                <w:sz w:val="24"/>
                <w:szCs w:val="24"/>
                <w:lang w:eastAsia="lt-LT"/>
                <w14:ligatures w14:val="none"/>
              </w:rPr>
              <w:t>Esamos ir bazinės kainos indeksų šaltinis – Valstybės duomenų agentūros duomenų bazės. Šiuos indeksus galima rasti (žingsniai): https://osp.stat.gov.lt/</w:t>
            </w:r>
            <w:r w:rsidRPr="001E14D7">
              <w:rPr>
                <w:rFonts w:ascii="Calibri" w:eastAsia="Times New Roman" w:hAnsi="Calibri" w:cs="Calibri"/>
                <w:kern w:val="0"/>
                <w:sz w:val="24"/>
                <w:szCs w:val="24"/>
                <w:lang w:eastAsia="lt-LT"/>
                <w14:ligatures w14:val="none"/>
              </w:rPr>
              <w:t xml:space="preserve"> </w:t>
            </w:r>
            <w:r w:rsidRPr="001E14D7">
              <w:rPr>
                <w:rFonts w:ascii="Calibri" w:eastAsia="Times New Roman" w:hAnsi="Calibri" w:cs="Calibri"/>
                <w:color w:val="000000"/>
                <w:sz w:val="24"/>
                <w:szCs w:val="24"/>
                <w:lang w:eastAsia="lt-LT"/>
                <w14:ligatures w14:val="none"/>
              </w:rPr>
              <w:t xml:space="preserve">visi rodikliai/rodiklių duomenų bazė/pasirenkant: Ūkis ir finansai (makroekonomika)\Kainų indeksai, pokyčiai ir kainos\Vartotojų kainų indeksai (VKI), kainų pokyčiai, svoriai, vidutinės kainos\Vartotojų kainų indeksai\Vartotojų kainų indeksai (2015 m. </w:t>
            </w:r>
            <w:r w:rsidRPr="001E14D7">
              <w:rPr>
                <w:rFonts w:ascii="Calibri" w:eastAsia="Times New Roman" w:hAnsi="Calibri" w:cs="Calibri"/>
                <w:sz w:val="24"/>
                <w:szCs w:val="24"/>
                <w:lang w:eastAsia="lt-LT"/>
                <w14:ligatures w14:val="none"/>
              </w:rPr>
              <w:t>– 100)\Lentelės parinktys\Individualaus vartojimo išlaidų pagal paskirtį klasifikatorius\09 Poilsis ir kultūra\093 Kiti poilsio reikmenys ir įrenginiai, sodai ir naminiai gyvūnėliai \0932 Įrenginiai sportui, stovyklavimui ir poilsiui lauke</w:t>
            </w:r>
            <w:r w:rsidRPr="001E14D7">
              <w:rPr>
                <w:rFonts w:ascii="Calibri" w:eastAsia="Times New Roman" w:hAnsi="Calibri" w:cs="Calibri"/>
                <w:kern w:val="0"/>
                <w:sz w:val="24"/>
                <w:szCs w:val="24"/>
                <w:lang w:eastAsia="lt-LT"/>
                <w14:ligatures w14:val="none"/>
              </w:rPr>
              <w:t xml:space="preserve"> (</w:t>
            </w:r>
            <w:proofErr w:type="spellStart"/>
            <w:r w:rsidRPr="001E14D7">
              <w:rPr>
                <w:rFonts w:ascii="Calibri" w:eastAsia="Times New Roman" w:hAnsi="Calibri" w:cs="Calibri"/>
                <w:kern w:val="0"/>
                <w:sz w:val="24"/>
                <w:szCs w:val="24"/>
                <w:lang w:eastAsia="lt-LT"/>
                <w14:ligatures w14:val="none"/>
              </w:rPr>
              <w:t>sd</w:t>
            </w:r>
            <w:proofErr w:type="spellEnd"/>
            <w:r w:rsidRPr="001E14D7">
              <w:rPr>
                <w:rFonts w:ascii="Calibri" w:eastAsia="Times New Roman" w:hAnsi="Calibri" w:cs="Calibri"/>
                <w:kern w:val="0"/>
                <w:sz w:val="24"/>
                <w:szCs w:val="24"/>
                <w:lang w:eastAsia="lt-LT"/>
                <w14:ligatures w14:val="none"/>
              </w:rPr>
              <w:t>)</w:t>
            </w:r>
            <w:r w:rsidRPr="001E14D7">
              <w:rPr>
                <w:rFonts w:ascii="Calibri" w:eastAsia="Times New Roman" w:hAnsi="Calibri" w:cs="Calibri"/>
                <w:sz w:val="24"/>
                <w:szCs w:val="24"/>
                <w:lang w:eastAsia="lt-LT"/>
                <w14:ligatures w14:val="none"/>
              </w:rPr>
              <w:t>\Nurodomas laikotarpis.</w:t>
            </w:r>
          </w:p>
          <w:p w14:paraId="7AA4420C" w14:textId="77777777" w:rsidR="001E14D7" w:rsidRPr="001E14D7" w:rsidRDefault="001E14D7" w:rsidP="001E14D7">
            <w:pPr>
              <w:spacing w:after="0" w:line="240" w:lineRule="auto"/>
              <w:jc w:val="both"/>
              <w:rPr>
                <w:rFonts w:ascii="Calibri" w:eastAsia="Times New Roman" w:hAnsi="Calibri" w:cs="Calibri"/>
                <w:sz w:val="24"/>
                <w:szCs w:val="24"/>
                <w:lang w:eastAsia="lt-LT"/>
                <w14:ligatures w14:val="none"/>
              </w:rPr>
            </w:pPr>
          </w:p>
          <w:p w14:paraId="0A86AF6A" w14:textId="77777777"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5.3.3.2. Kai perskaičiuojama Paslaugų kaina:</w:t>
            </w:r>
          </w:p>
          <w:p w14:paraId="6C041C18" w14:textId="77777777"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5.3.3.2.1. Paslaugų kainos (be PVM) perskaičiavimas inicijuojamas rašytiniu Šalies prašymu. Bet kuri Sutarties Šalis Sutarties galiojimo metu turi teisę inicijuoti Sutarties kainos peržiūrą (keitimą), jeigu vartotojų kainų indekso „</w:t>
            </w:r>
            <w:r w:rsidRPr="001E14D7">
              <w:rPr>
                <w:rFonts w:ascii="Calibri" w:eastAsia="Times New Roman" w:hAnsi="Calibri" w:cs="Calibri"/>
                <w:sz w:val="24"/>
                <w:szCs w:val="24"/>
                <w:lang w:eastAsia="lt-LT"/>
                <w14:ligatures w14:val="none"/>
              </w:rPr>
              <w:t xml:space="preserve">0923 Kitų poilsiui ir kultūrai skirtų pagrindinių ilgalaikio naudojimo reikmenų techninė priežiūra ir </w:t>
            </w:r>
            <w:r w:rsidRPr="001E14D7">
              <w:rPr>
                <w:rFonts w:ascii="Calibri" w:eastAsia="Times New Roman" w:hAnsi="Calibri" w:cs="Calibri"/>
                <w:sz w:val="24"/>
                <w:szCs w:val="24"/>
                <w:lang w:eastAsia="lt-LT"/>
                <w14:ligatures w14:val="none"/>
              </w:rPr>
              <w:lastRenderedPageBreak/>
              <w:t>remontas</w:t>
            </w:r>
            <w:r w:rsidRPr="001E14D7">
              <w:rPr>
                <w:rFonts w:ascii="Calibri" w:eastAsia="Times New Roman" w:hAnsi="Calibri" w:cs="Calibri"/>
                <w:kern w:val="0"/>
                <w:sz w:val="24"/>
                <w:szCs w:val="24"/>
                <w:lang w:eastAsia="lt-LT"/>
                <w14:ligatures w14:val="none"/>
              </w:rPr>
              <w:t xml:space="preserve"> (s)“ kainų pokytis (k), apskaičiuotas kaip nustatyta 5.3.3.2.3 papunktyje, viršija 7 procentus.</w:t>
            </w:r>
          </w:p>
          <w:p w14:paraId="74B6B376" w14:textId="77777777"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 xml:space="preserve">5.3.3.2.2. </w:t>
            </w:r>
            <w:r w:rsidRPr="001E14D7">
              <w:rPr>
                <w:rFonts w:ascii="Calibri" w:eastAsia="Times New Roman" w:hAnsi="Calibri" w:cs="Calibri"/>
                <w:sz w:val="24"/>
                <w:szCs w:val="24"/>
                <w:lang w:eastAsia="lt-LT"/>
                <w14:ligatures w14:val="none"/>
              </w:rPr>
              <w:t>Sutarties kaina</w:t>
            </w:r>
            <w:r w:rsidRPr="001E14D7">
              <w:rPr>
                <w:rFonts w:ascii="Calibri" w:eastAsia="Times New Roman" w:hAnsi="Calibri" w:cs="Calibri"/>
                <w:sz w:val="24"/>
                <w:szCs w:val="24"/>
                <w:shd w:val="clear" w:color="auto" w:fill="FFFFFF"/>
                <w:lang w:eastAsia="lt-LT"/>
                <w14:ligatures w14:val="none"/>
              </w:rPr>
              <w:t xml:space="preserve"> peržiūrima tik tai Sutarties daliai, kuri nėra išpirkta, t. y. Paslaugoma, kurios nėra priimtos ir apmokėtos. </w:t>
            </w:r>
            <w:r w:rsidRPr="001E14D7">
              <w:rPr>
                <w:rFonts w:ascii="Calibri" w:eastAsia="Times New Roman" w:hAnsi="Calibri" w:cs="Calibri"/>
                <w:kern w:val="0"/>
                <w:sz w:val="24"/>
                <w:szCs w:val="24"/>
                <w:lang w:eastAsia="lt-LT"/>
                <w14:ligatures w14:val="none"/>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200FA1B1" w14:textId="77777777"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5.3.3.2.3. Nauja Paslaugų kaina apskaičiuojama pagal formulę:</w:t>
            </w:r>
          </w:p>
          <w:p w14:paraId="12BAC577" w14:textId="77777777" w:rsidR="001E14D7" w:rsidRPr="001E14D7" w:rsidRDefault="00D0465B" w:rsidP="001E14D7">
            <w:pPr>
              <w:spacing w:after="0" w:line="240" w:lineRule="auto"/>
              <w:ind w:firstLine="720"/>
              <w:jc w:val="both"/>
              <w:rPr>
                <w:rFonts w:ascii="Calibri" w:eastAsia="Times New Roman" w:hAnsi="Calibri" w:cs="Calibri"/>
                <w:kern w:val="0"/>
                <w:sz w:val="24"/>
                <w:szCs w:val="24"/>
                <w:lang w:eastAsia="lt-LT"/>
                <w14:ligatures w14:val="none"/>
              </w:rPr>
            </w:pPr>
            <m:oMath>
              <m:sSub>
                <m:sSubPr>
                  <m:ctrlPr>
                    <w:rPr>
                      <w:rFonts w:ascii="Cambria Math" w:eastAsia="Calibri" w:hAnsi="Cambria Math" w:cs="Calibri"/>
                      <w:i/>
                      <w:kern w:val="0"/>
                      <w:sz w:val="24"/>
                      <w:szCs w:val="24"/>
                      <w:lang w:eastAsia="lt-LT"/>
                      <w14:ligatures w14:val="none"/>
                    </w:rPr>
                  </m:ctrlPr>
                </m:sSubPr>
                <m:e>
                  <m:r>
                    <w:rPr>
                      <w:rFonts w:ascii="Cambria Math" w:eastAsia="Calibri" w:hAnsi="Cambria Math" w:cs="Calibri"/>
                      <w:kern w:val="0"/>
                      <w:sz w:val="24"/>
                      <w:szCs w:val="24"/>
                      <w:lang w:eastAsia="lt-LT"/>
                      <w14:ligatures w14:val="none"/>
                    </w:rPr>
                    <m:t>a</m:t>
                  </m:r>
                </m:e>
                <m:sub>
                  <m:r>
                    <w:rPr>
                      <w:rFonts w:ascii="Cambria Math" w:eastAsia="Calibri" w:hAnsi="Cambria Math" w:cs="Calibri"/>
                      <w:kern w:val="0"/>
                      <w:sz w:val="24"/>
                      <w:szCs w:val="24"/>
                      <w:lang w:eastAsia="lt-LT"/>
                      <w14:ligatures w14:val="none"/>
                    </w:rPr>
                    <m:t>1</m:t>
                  </m:r>
                </m:sub>
              </m:sSub>
              <m:r>
                <w:rPr>
                  <w:rFonts w:ascii="Cambria Math" w:eastAsia="Calibri" w:hAnsi="Cambria Math" w:cs="Calibri"/>
                  <w:kern w:val="0"/>
                  <w:sz w:val="24"/>
                  <w:szCs w:val="24"/>
                  <w:lang w:eastAsia="lt-LT"/>
                  <w14:ligatures w14:val="none"/>
                </w:rPr>
                <m:t>=</m:t>
              </m:r>
              <m:r>
                <w:rPr>
                  <w:rFonts w:ascii="Cambria Math" w:eastAsia="Cambria Math" w:hAnsi="Cambria Math" w:cs="Calibri"/>
                  <w:kern w:val="0"/>
                  <w:sz w:val="24"/>
                  <w:szCs w:val="24"/>
                  <w:lang w:eastAsia="lt-LT"/>
                  <w14:ligatures w14:val="none"/>
                </w:rPr>
                <m:t>a+</m:t>
              </m:r>
              <m:d>
                <m:dPr>
                  <m:ctrlPr>
                    <w:rPr>
                      <w:rFonts w:ascii="Cambria Math" w:eastAsia="Cambria Math" w:hAnsi="Cambria Math" w:cs="Calibri"/>
                      <w:i/>
                      <w:kern w:val="0"/>
                      <w:sz w:val="24"/>
                      <w:szCs w:val="24"/>
                      <w:lang w:eastAsia="lt-LT"/>
                      <w14:ligatures w14:val="none"/>
                    </w:rPr>
                  </m:ctrlPr>
                </m:dPr>
                <m:e>
                  <m:f>
                    <m:fPr>
                      <m:ctrlPr>
                        <w:rPr>
                          <w:rFonts w:ascii="Cambria Math" w:eastAsia="Cambria Math" w:hAnsi="Cambria Math" w:cs="Calibri"/>
                          <w:i/>
                          <w:kern w:val="0"/>
                          <w:sz w:val="24"/>
                          <w:szCs w:val="24"/>
                          <w:lang w:eastAsia="lt-LT"/>
                          <w14:ligatures w14:val="none"/>
                        </w:rPr>
                      </m:ctrlPr>
                    </m:fPr>
                    <m:num>
                      <m:r>
                        <w:rPr>
                          <w:rFonts w:ascii="Cambria Math" w:eastAsia="Cambria Math" w:hAnsi="Cambria Math" w:cs="Calibri"/>
                          <w:kern w:val="0"/>
                          <w:sz w:val="24"/>
                          <w:szCs w:val="24"/>
                          <w:lang w:eastAsia="lt-LT"/>
                          <w14:ligatures w14:val="none"/>
                        </w:rPr>
                        <m:t>k</m:t>
                      </m:r>
                    </m:num>
                    <m:den>
                      <m:r>
                        <w:rPr>
                          <w:rFonts w:ascii="Cambria Math" w:eastAsia="Cambria Math" w:hAnsi="Cambria Math" w:cs="Calibri"/>
                          <w:kern w:val="0"/>
                          <w:sz w:val="24"/>
                          <w:szCs w:val="24"/>
                          <w:lang w:eastAsia="lt-LT"/>
                          <w14:ligatures w14:val="none"/>
                        </w:rPr>
                        <m:t>100</m:t>
                      </m:r>
                    </m:den>
                  </m:f>
                  <m:r>
                    <w:rPr>
                      <w:rFonts w:ascii="Cambria Math" w:eastAsia="Cambria Math" w:hAnsi="Cambria Math" w:cs="Calibri"/>
                      <w:kern w:val="0"/>
                      <w:sz w:val="24"/>
                      <w:szCs w:val="24"/>
                      <w:lang w:eastAsia="lt-LT"/>
                      <w14:ligatures w14:val="none"/>
                    </w:rPr>
                    <m:t>×a</m:t>
                  </m:r>
                </m:e>
              </m:d>
            </m:oMath>
            <w:r w:rsidR="001E14D7" w:rsidRPr="001E14D7">
              <w:rPr>
                <w:rFonts w:ascii="Calibri" w:eastAsia="Times New Roman" w:hAnsi="Calibri" w:cs="Calibri"/>
                <w:sz w:val="24"/>
                <w:szCs w:val="24"/>
                <w:lang w:eastAsia="lt-LT"/>
                <w14:ligatures w14:val="none"/>
              </w:rPr>
              <w:t>, kur:</w:t>
            </w:r>
          </w:p>
          <w:p w14:paraId="2236289E" w14:textId="77777777" w:rsidR="001E14D7" w:rsidRPr="001E14D7" w:rsidRDefault="001E14D7" w:rsidP="001E14D7">
            <w:pPr>
              <w:spacing w:after="0" w:line="240" w:lineRule="auto"/>
              <w:ind w:firstLine="720"/>
              <w:jc w:val="both"/>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a – kaina (Eur be PVM) (jei peržiūra jau buvo atlikta, tai po paskutinio perskaičiavimo);</w:t>
            </w:r>
          </w:p>
          <w:p w14:paraId="12C10CB1" w14:textId="77777777" w:rsidR="001E14D7" w:rsidRPr="001E14D7" w:rsidRDefault="001E14D7" w:rsidP="001E14D7">
            <w:pPr>
              <w:spacing w:after="0" w:line="240" w:lineRule="auto"/>
              <w:ind w:firstLine="720"/>
              <w:jc w:val="both"/>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a</w:t>
            </w:r>
            <w:r w:rsidRPr="001E14D7">
              <w:rPr>
                <w:rFonts w:ascii="Calibri" w:eastAsia="Times New Roman" w:hAnsi="Calibri" w:cs="Calibri"/>
                <w:kern w:val="0"/>
                <w:sz w:val="24"/>
                <w:szCs w:val="24"/>
                <w:vertAlign w:val="subscript"/>
                <w:lang w:eastAsia="lt-LT"/>
                <w14:ligatures w14:val="none"/>
              </w:rPr>
              <w:t>1</w:t>
            </w:r>
            <w:r w:rsidRPr="001E14D7">
              <w:rPr>
                <w:rFonts w:ascii="Calibri" w:eastAsia="Times New Roman" w:hAnsi="Calibri" w:cs="Calibri"/>
                <w:kern w:val="0"/>
                <w:sz w:val="24"/>
                <w:szCs w:val="24"/>
                <w:lang w:eastAsia="lt-LT"/>
                <w14:ligatures w14:val="none"/>
              </w:rPr>
              <w:t xml:space="preserve"> – perskaičiuota (pakeista) kaina (Eur be PVM);</w:t>
            </w:r>
          </w:p>
          <w:p w14:paraId="1310AD3B" w14:textId="77777777" w:rsidR="001E14D7" w:rsidRPr="001E14D7" w:rsidRDefault="001E14D7" w:rsidP="001E14D7">
            <w:pPr>
              <w:spacing w:after="0" w:line="240" w:lineRule="auto"/>
              <w:jc w:val="both"/>
              <w:rPr>
                <w:rFonts w:ascii="Calibri" w:eastAsia="Times New Roman" w:hAnsi="Calibri" w:cs="Calibri"/>
                <w:sz w:val="24"/>
                <w:szCs w:val="24"/>
                <w:lang w:eastAsia="lt-LT"/>
                <w14:ligatures w14:val="none"/>
              </w:rPr>
            </w:pPr>
          </w:p>
          <w:p w14:paraId="01D27C7D" w14:textId="77777777" w:rsidR="001E14D7" w:rsidRPr="001E14D7" w:rsidRDefault="001E14D7" w:rsidP="001E14D7">
            <w:pPr>
              <w:spacing w:after="0" w:line="240" w:lineRule="auto"/>
              <w:ind w:firstLine="720"/>
              <w:jc w:val="both"/>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k – pagal vartotojų kainų indeksą „</w:t>
            </w:r>
            <w:r w:rsidRPr="001E14D7">
              <w:rPr>
                <w:rFonts w:ascii="Calibri" w:eastAsia="Times New Roman" w:hAnsi="Calibri" w:cs="Calibri"/>
                <w:sz w:val="24"/>
                <w:szCs w:val="24"/>
                <w:lang w:eastAsia="lt-LT"/>
                <w14:ligatures w14:val="none"/>
              </w:rPr>
              <w:t xml:space="preserve">0923 Kitų poilsiui ir kultūrai skirtų pagrindinių ilgalaikio naudojimo reikmenų techninė priežiūra ir remontas </w:t>
            </w:r>
            <w:r w:rsidRPr="001E14D7">
              <w:rPr>
                <w:rFonts w:ascii="Calibri" w:eastAsia="Times New Roman" w:hAnsi="Calibri" w:cs="Calibri"/>
                <w:kern w:val="0"/>
                <w:sz w:val="24"/>
                <w:szCs w:val="24"/>
                <w:lang w:eastAsia="lt-LT"/>
                <w14:ligatures w14:val="none"/>
              </w:rPr>
              <w:t>(s)“ apskaičiuotas kainų pokytis (padidėjimas arba sumažėjimas) (proc.). „k“ reikšmė apskaičiuojama pagal formulę:</w:t>
            </w:r>
          </w:p>
          <w:p w14:paraId="02FE88E7" w14:textId="77777777" w:rsidR="001E14D7" w:rsidRPr="001E14D7" w:rsidRDefault="001E14D7" w:rsidP="001E14D7">
            <w:pPr>
              <w:spacing w:after="0" w:line="240" w:lineRule="auto"/>
              <w:ind w:firstLine="720"/>
              <w:jc w:val="both"/>
              <w:rPr>
                <w:rFonts w:ascii="Calibri" w:eastAsia="Times New Roman" w:hAnsi="Calibri" w:cs="Calibri"/>
                <w:sz w:val="24"/>
                <w:szCs w:val="24"/>
                <w:lang w:eastAsia="lt-LT"/>
                <w14:ligatures w14:val="none"/>
              </w:rPr>
            </w:pPr>
            <m:oMath>
              <m:r>
                <w:rPr>
                  <w:rFonts w:ascii="Cambria Math" w:eastAsia="Times New Roman" w:hAnsi="Cambria Math" w:cs="Calibri"/>
                  <w:sz w:val="24"/>
                  <w:szCs w:val="24"/>
                  <w:lang w:eastAsia="lt-LT"/>
                  <w14:ligatures w14:val="none"/>
                </w:rPr>
                <m:t>k =</m:t>
              </m:r>
              <m:f>
                <m:fPr>
                  <m:ctrlPr>
                    <w:rPr>
                      <w:rFonts w:ascii="Cambria Math" w:eastAsia="Times New Roman" w:hAnsi="Cambria Math" w:cs="Calibri"/>
                      <w:i/>
                      <w:sz w:val="24"/>
                      <w:szCs w:val="24"/>
                      <w:lang w:eastAsia="lt-LT"/>
                      <w14:ligatures w14:val="none"/>
                    </w:rPr>
                  </m:ctrlPr>
                </m:fPr>
                <m:num>
                  <m:sSub>
                    <m:sSubPr>
                      <m:ctrlPr>
                        <w:rPr>
                          <w:rFonts w:ascii="Cambria Math" w:eastAsia="Times New Roman" w:hAnsi="Cambria Math" w:cs="Calibri"/>
                          <w:i/>
                          <w:sz w:val="24"/>
                          <w:szCs w:val="24"/>
                          <w:lang w:eastAsia="lt-LT"/>
                          <w14:ligatures w14:val="none"/>
                        </w:rPr>
                      </m:ctrlPr>
                    </m:sSubPr>
                    <m:e>
                      <m:r>
                        <w:rPr>
                          <w:rFonts w:ascii="Cambria Math" w:eastAsia="Times New Roman" w:hAnsi="Cambria Math" w:cs="Calibri"/>
                          <w:sz w:val="24"/>
                          <w:szCs w:val="24"/>
                          <w:lang w:eastAsia="lt-LT"/>
                          <w14:ligatures w14:val="none"/>
                        </w:rPr>
                        <m:t>Ind</m:t>
                      </m:r>
                    </m:e>
                    <m:sub>
                      <m:r>
                        <w:rPr>
                          <w:rFonts w:ascii="Cambria Math" w:eastAsia="Times New Roman" w:hAnsi="Cambria Math" w:cs="Calibri"/>
                          <w:sz w:val="24"/>
                          <w:szCs w:val="24"/>
                          <w:lang w:eastAsia="lt-LT"/>
                          <w14:ligatures w14:val="none"/>
                        </w:rPr>
                        <m:t>naujausias</m:t>
                      </m:r>
                    </m:sub>
                  </m:sSub>
                </m:num>
                <m:den>
                  <m:sSub>
                    <m:sSubPr>
                      <m:ctrlPr>
                        <w:rPr>
                          <w:rFonts w:ascii="Cambria Math" w:eastAsia="Times New Roman" w:hAnsi="Cambria Math" w:cs="Calibri"/>
                          <w:i/>
                          <w:sz w:val="24"/>
                          <w:szCs w:val="24"/>
                          <w:lang w:eastAsia="lt-LT"/>
                          <w14:ligatures w14:val="none"/>
                        </w:rPr>
                      </m:ctrlPr>
                    </m:sSubPr>
                    <m:e>
                      <m:r>
                        <w:rPr>
                          <w:rFonts w:ascii="Cambria Math" w:eastAsia="Times New Roman" w:hAnsi="Cambria Math" w:cs="Calibri"/>
                          <w:sz w:val="24"/>
                          <w:szCs w:val="24"/>
                          <w:lang w:eastAsia="lt-LT"/>
                          <w14:ligatures w14:val="none"/>
                        </w:rPr>
                        <m:t>Ind</m:t>
                      </m:r>
                    </m:e>
                    <m:sub>
                      <m:r>
                        <w:rPr>
                          <w:rFonts w:ascii="Cambria Math" w:eastAsia="Times New Roman" w:hAnsi="Cambria Math" w:cs="Calibri"/>
                          <w:sz w:val="24"/>
                          <w:szCs w:val="24"/>
                          <w:lang w:eastAsia="lt-LT"/>
                          <w14:ligatures w14:val="none"/>
                        </w:rPr>
                        <m:t>pradžia</m:t>
                      </m:r>
                    </m:sub>
                  </m:sSub>
                </m:den>
              </m:f>
              <m:r>
                <w:rPr>
                  <w:rFonts w:ascii="Cambria Math" w:eastAsia="Times New Roman" w:hAnsi="Cambria Math" w:cs="Calibri"/>
                  <w:sz w:val="24"/>
                  <w:szCs w:val="24"/>
                  <w:lang w:eastAsia="lt-LT"/>
                  <w14:ligatures w14:val="none"/>
                </w:rPr>
                <m:t>×100-100</m:t>
              </m:r>
            </m:oMath>
            <w:r w:rsidRPr="001E14D7">
              <w:rPr>
                <w:rFonts w:ascii="Calibri" w:eastAsia="Times New Roman" w:hAnsi="Calibri" w:cs="Calibri"/>
                <w:sz w:val="24"/>
                <w:szCs w:val="24"/>
                <w:lang w:eastAsia="lt-LT"/>
                <w14:ligatures w14:val="none"/>
              </w:rPr>
              <w:t>, (proc.), kur:</w:t>
            </w:r>
          </w:p>
          <w:p w14:paraId="79D6AFF4" w14:textId="77777777" w:rsidR="001E14D7" w:rsidRPr="001E14D7" w:rsidRDefault="001E14D7" w:rsidP="001E14D7">
            <w:pPr>
              <w:spacing w:after="0" w:line="240" w:lineRule="auto"/>
              <w:ind w:firstLine="720"/>
              <w:jc w:val="both"/>
              <w:rPr>
                <w:rFonts w:ascii="Calibri" w:eastAsia="Times New Roman" w:hAnsi="Calibri" w:cs="Calibri"/>
                <w:kern w:val="0"/>
                <w:sz w:val="24"/>
                <w:szCs w:val="24"/>
                <w:lang w:eastAsia="lt-LT"/>
                <w14:ligatures w14:val="none"/>
              </w:rPr>
            </w:pPr>
            <w:proofErr w:type="spellStart"/>
            <w:r w:rsidRPr="001E14D7">
              <w:rPr>
                <w:rFonts w:ascii="Calibri" w:eastAsia="Times New Roman" w:hAnsi="Calibri" w:cs="Calibri"/>
                <w:sz w:val="24"/>
                <w:szCs w:val="24"/>
                <w:lang w:eastAsia="lt-LT"/>
                <w14:ligatures w14:val="none"/>
              </w:rPr>
              <w:t>Ind</w:t>
            </w:r>
            <w:r w:rsidRPr="001E14D7">
              <w:rPr>
                <w:rFonts w:ascii="Calibri" w:eastAsia="Times New Roman" w:hAnsi="Calibri" w:cs="Calibri"/>
                <w:sz w:val="24"/>
                <w:szCs w:val="24"/>
                <w:vertAlign w:val="subscript"/>
                <w:lang w:eastAsia="lt-LT"/>
                <w14:ligatures w14:val="none"/>
              </w:rPr>
              <w:t>naujausias</w:t>
            </w:r>
            <w:proofErr w:type="spellEnd"/>
            <w:r w:rsidRPr="001E14D7">
              <w:rPr>
                <w:rFonts w:ascii="Calibri" w:eastAsia="Times New Roman" w:hAnsi="Calibri" w:cs="Calibri"/>
                <w:kern w:val="0"/>
                <w:sz w:val="24"/>
                <w:szCs w:val="24"/>
                <w:lang w:eastAsia="lt-LT"/>
                <w14:ligatures w14:val="none"/>
              </w:rPr>
              <w:t xml:space="preserve"> – kreipimosi dėl kainos perskaičiavimo išsiuntimo kitai Šaliai dieną naujausias paskelbtas vartotojų kainų indeksas „</w:t>
            </w:r>
            <w:r w:rsidRPr="001E14D7">
              <w:rPr>
                <w:rFonts w:ascii="Calibri" w:eastAsia="Times New Roman" w:hAnsi="Calibri" w:cs="Calibri"/>
                <w:sz w:val="24"/>
                <w:szCs w:val="24"/>
                <w:lang w:eastAsia="lt-LT"/>
                <w14:ligatures w14:val="none"/>
              </w:rPr>
              <w:t xml:space="preserve">0923 Kitų poilsiui ir kultūrai skirtų pagrindinių ilgalaikio naudojimo reikmenų techninė priežiūra ir remontas </w:t>
            </w:r>
            <w:r w:rsidRPr="001E14D7">
              <w:rPr>
                <w:rFonts w:ascii="Calibri" w:eastAsia="Times New Roman" w:hAnsi="Calibri" w:cs="Calibri"/>
                <w:kern w:val="0"/>
                <w:sz w:val="24"/>
                <w:szCs w:val="24"/>
                <w:lang w:eastAsia="lt-LT"/>
                <w14:ligatures w14:val="none"/>
              </w:rPr>
              <w:t>(s)“;</w:t>
            </w:r>
          </w:p>
          <w:p w14:paraId="3C2910A8" w14:textId="77777777" w:rsidR="001E14D7" w:rsidRPr="001E14D7" w:rsidRDefault="001E14D7" w:rsidP="001E14D7">
            <w:pPr>
              <w:spacing w:after="0" w:line="240" w:lineRule="auto"/>
              <w:ind w:firstLine="720"/>
              <w:jc w:val="both"/>
              <w:rPr>
                <w:rFonts w:ascii="Calibri" w:eastAsia="Times New Roman" w:hAnsi="Calibri" w:cs="Calibri"/>
                <w:kern w:val="0"/>
                <w:sz w:val="24"/>
                <w:szCs w:val="24"/>
                <w:lang w:eastAsia="lt-LT"/>
                <w14:ligatures w14:val="none"/>
              </w:rPr>
            </w:pPr>
            <w:proofErr w:type="spellStart"/>
            <w:r w:rsidRPr="001E14D7">
              <w:rPr>
                <w:rFonts w:ascii="Calibri" w:eastAsia="Times New Roman" w:hAnsi="Calibri" w:cs="Calibri"/>
                <w:sz w:val="24"/>
                <w:szCs w:val="24"/>
                <w:lang w:eastAsia="lt-LT"/>
                <w14:ligatures w14:val="none"/>
              </w:rPr>
              <w:t>Ind</w:t>
            </w:r>
            <w:r w:rsidRPr="001E14D7">
              <w:rPr>
                <w:rFonts w:ascii="Calibri" w:eastAsia="Times New Roman" w:hAnsi="Calibri" w:cs="Calibri"/>
                <w:sz w:val="24"/>
                <w:szCs w:val="24"/>
                <w:vertAlign w:val="subscript"/>
                <w:lang w:eastAsia="lt-LT"/>
                <w14:ligatures w14:val="none"/>
              </w:rPr>
              <w:t>pradžia</w:t>
            </w:r>
            <w:proofErr w:type="spellEnd"/>
            <w:r w:rsidRPr="001E14D7">
              <w:rPr>
                <w:rFonts w:ascii="Calibri" w:eastAsia="Times New Roman" w:hAnsi="Calibri" w:cs="Calibri"/>
                <w:kern w:val="0"/>
                <w:sz w:val="24"/>
                <w:szCs w:val="24"/>
                <w:lang w:eastAsia="lt-LT"/>
                <w14:ligatures w14:val="none"/>
              </w:rPr>
              <w:t xml:space="preserve"> – laikotarpio pradžios datos (mėnesio) vartotojų kainų indeksas „</w:t>
            </w:r>
            <w:r w:rsidRPr="001E14D7">
              <w:rPr>
                <w:rFonts w:ascii="Calibri" w:eastAsia="Times New Roman" w:hAnsi="Calibri" w:cs="Calibri"/>
                <w:sz w:val="24"/>
                <w:szCs w:val="24"/>
                <w:lang w:eastAsia="lt-LT"/>
                <w14:ligatures w14:val="none"/>
              </w:rPr>
              <w:t xml:space="preserve">0923 Kitų poilsiui ir kultūrai skirtų pagrindinių ilgalaikio naudojimo reikmenų techninė priežiūra ir remontas </w:t>
            </w:r>
            <w:r w:rsidRPr="001E14D7">
              <w:rPr>
                <w:rFonts w:ascii="Calibri" w:eastAsia="Times New Roman" w:hAnsi="Calibri" w:cs="Calibri"/>
                <w:kern w:val="0"/>
                <w:sz w:val="24"/>
                <w:szCs w:val="24"/>
                <w:lang w:eastAsia="lt-LT"/>
                <w14:ligatures w14:val="none"/>
              </w:rPr>
              <w:t xml:space="preserve">(s)“. </w:t>
            </w:r>
          </w:p>
          <w:p w14:paraId="0E70DA52" w14:textId="77777777"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 paskelbto atitinkamo indekso reikšmės mėnuo.</w:t>
            </w:r>
          </w:p>
          <w:p w14:paraId="1A7434BD" w14:textId="77777777" w:rsidR="001E14D7" w:rsidRPr="001E14D7" w:rsidRDefault="001E14D7" w:rsidP="001E14D7">
            <w:pPr>
              <w:spacing w:after="0" w:line="240" w:lineRule="auto"/>
              <w:jc w:val="both"/>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5.3.3.2.4. Esamos ir bazinės kainos indeksų šaltinis – Valstybės duomenų agentūros duomenų bazės. Šiuos indeksus galima rasti (žingsniai): https://osp.stat.gov.lt/</w:t>
            </w:r>
            <w:r w:rsidRPr="001E14D7">
              <w:rPr>
                <w:rFonts w:ascii="Calibri" w:eastAsia="Times New Roman" w:hAnsi="Calibri" w:cs="Calibri"/>
                <w:kern w:val="0"/>
                <w:sz w:val="24"/>
                <w:szCs w:val="24"/>
                <w:lang w:eastAsia="lt-LT"/>
                <w14:ligatures w14:val="none"/>
              </w:rPr>
              <w:t xml:space="preserve"> </w:t>
            </w:r>
            <w:r w:rsidRPr="001E14D7">
              <w:rPr>
                <w:rFonts w:ascii="Calibri" w:eastAsia="Times New Roman" w:hAnsi="Calibri" w:cs="Calibri"/>
                <w:sz w:val="24"/>
                <w:szCs w:val="24"/>
                <w:lang w:eastAsia="lt-LT"/>
                <w14:ligatures w14:val="none"/>
              </w:rPr>
              <w:t xml:space="preserve">visi rodikliai/rodiklių duomenų bazė/pasirenkant: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klasifikatorius\09 Poilsis ir kultūra\092 Kiti poilsiui ir kultūrai skirti pagrindiniai ilgalaikio naudojimo reikmenys\ Kitų poilsiui ir kultūrai skirtų pagrindinių ilgalaikio naudojimo reikmenų techninė priežiūra ir remontas </w:t>
            </w:r>
            <w:r w:rsidRPr="001E14D7">
              <w:rPr>
                <w:rFonts w:ascii="Calibri" w:eastAsia="Times New Roman" w:hAnsi="Calibri" w:cs="Calibri"/>
                <w:kern w:val="0"/>
                <w:sz w:val="24"/>
                <w:szCs w:val="24"/>
                <w:lang w:eastAsia="lt-LT"/>
                <w14:ligatures w14:val="none"/>
              </w:rPr>
              <w:t>(s)</w:t>
            </w:r>
            <w:r w:rsidRPr="001E14D7">
              <w:rPr>
                <w:rFonts w:ascii="Calibri" w:eastAsia="Times New Roman" w:hAnsi="Calibri" w:cs="Calibri"/>
                <w:sz w:val="24"/>
                <w:szCs w:val="24"/>
                <w:lang w:eastAsia="lt-LT"/>
                <w14:ligatures w14:val="none"/>
              </w:rPr>
              <w:t>\Nurodomas laikotarpis.</w:t>
            </w:r>
          </w:p>
          <w:p w14:paraId="7717EBEE" w14:textId="77777777" w:rsidR="001E14D7" w:rsidRPr="001E14D7" w:rsidRDefault="001E14D7" w:rsidP="001E14D7">
            <w:pPr>
              <w:spacing w:after="0" w:line="240" w:lineRule="auto"/>
              <w:jc w:val="both"/>
              <w:rPr>
                <w:rFonts w:ascii="Calibri" w:eastAsia="Times New Roman" w:hAnsi="Calibri" w:cs="Calibri"/>
                <w:color w:val="000000"/>
                <w:sz w:val="24"/>
                <w:szCs w:val="24"/>
                <w:lang w:eastAsia="lt-LT"/>
                <w14:ligatures w14:val="none"/>
              </w:rPr>
            </w:pPr>
          </w:p>
          <w:p w14:paraId="6BC30F48" w14:textId="77777777" w:rsidR="001E14D7" w:rsidRPr="001E14D7" w:rsidRDefault="001E14D7" w:rsidP="001E14D7">
            <w:pPr>
              <w:spacing w:after="0" w:line="240" w:lineRule="auto"/>
              <w:jc w:val="both"/>
              <w:rPr>
                <w:rFonts w:ascii="Calibri" w:eastAsia="Times New Roman" w:hAnsi="Calibri" w:cs="Calibri"/>
                <w:sz w:val="24"/>
                <w:szCs w:val="24"/>
                <w:shd w:val="clear" w:color="auto" w:fill="FFFFFF"/>
                <w:lang w:eastAsia="lt-LT"/>
                <w14:ligatures w14:val="none"/>
              </w:rPr>
            </w:pPr>
            <w:r w:rsidRPr="001E14D7">
              <w:rPr>
                <w:rFonts w:ascii="Calibri" w:eastAsia="Times New Roman" w:hAnsi="Calibri" w:cs="Calibri"/>
                <w:color w:val="000000"/>
                <w:sz w:val="24"/>
                <w:szCs w:val="24"/>
                <w:lang w:eastAsia="lt-LT"/>
                <w14:ligatures w14:val="none"/>
              </w:rPr>
              <w:t>5.3.</w:t>
            </w:r>
            <w:r w:rsidRPr="001E14D7">
              <w:rPr>
                <w:rFonts w:ascii="Calibri" w:eastAsia="Times New Roman" w:hAnsi="Calibri" w:cs="Calibri"/>
                <w:sz w:val="24"/>
                <w:szCs w:val="24"/>
                <w:lang w:eastAsia="lt-LT"/>
                <w14:ligatures w14:val="none"/>
              </w:rPr>
              <w:t xml:space="preserve">3.3. </w:t>
            </w:r>
            <w:r w:rsidRPr="001E14D7">
              <w:rPr>
                <w:rFonts w:ascii="Calibri" w:eastAsia="Times New Roman" w:hAnsi="Calibri" w:cs="Calibri"/>
                <w:sz w:val="24"/>
                <w:szCs w:val="24"/>
                <w:shd w:val="clear" w:color="auto" w:fill="FFFFFF"/>
                <w:lang w:eastAsia="lt-LT"/>
                <w14:ligatures w14:val="none"/>
              </w:rPr>
              <w:t xml:space="preserve">Skaičiavimams indeksų reikšmės imamos </w:t>
            </w:r>
            <w:r w:rsidRPr="001E14D7">
              <w:rPr>
                <w:rFonts w:ascii="Calibri" w:eastAsia="Times New Roman" w:hAnsi="Calibri" w:cs="Calibri"/>
                <w:bCs/>
                <w:sz w:val="24"/>
                <w:szCs w:val="24"/>
                <w:shd w:val="clear" w:color="auto" w:fill="FFFFFF"/>
                <w:lang w:eastAsia="lt-LT"/>
                <w14:ligatures w14:val="none"/>
              </w:rPr>
              <w:t>keturių</w:t>
            </w:r>
            <w:r w:rsidRPr="001E14D7">
              <w:rPr>
                <w:rFonts w:ascii="Calibri" w:eastAsia="Times New Roman" w:hAnsi="Calibri" w:cs="Calibri"/>
                <w:sz w:val="24"/>
                <w:szCs w:val="24"/>
                <w:shd w:val="clear" w:color="auto" w:fill="FFFFFF"/>
                <w:lang w:eastAsia="lt-LT"/>
                <w14:ligatures w14:val="none"/>
              </w:rPr>
              <w:t xml:space="preserve"> skaitmenų po kablelio tikslumu. Apskaičiuotas pokytis (k) tolesniems skaičiavimams naudojamas suapvalinus iki </w:t>
            </w:r>
            <w:r w:rsidRPr="001E14D7">
              <w:rPr>
                <w:rFonts w:ascii="Calibri" w:eastAsia="Times New Roman" w:hAnsi="Calibri" w:cs="Calibri"/>
                <w:bCs/>
                <w:sz w:val="24"/>
                <w:szCs w:val="24"/>
                <w:shd w:val="clear" w:color="auto" w:fill="FFFFFF"/>
                <w:lang w:eastAsia="lt-LT"/>
                <w14:ligatures w14:val="none"/>
              </w:rPr>
              <w:t>vieno</w:t>
            </w:r>
            <w:r w:rsidRPr="001E14D7">
              <w:rPr>
                <w:rFonts w:ascii="Calibri" w:eastAsia="Times New Roman" w:hAnsi="Calibri" w:cs="Calibri"/>
                <w:sz w:val="24"/>
                <w:szCs w:val="24"/>
                <w:shd w:val="clear" w:color="auto" w:fill="FFFFFF"/>
                <w:lang w:eastAsia="lt-LT"/>
                <w14:ligatures w14:val="none"/>
              </w:rPr>
              <w:t xml:space="preserve"> skaitmens po </w:t>
            </w:r>
            <w:r w:rsidRPr="001E14D7">
              <w:rPr>
                <w:rFonts w:ascii="Calibri" w:eastAsia="Times New Roman" w:hAnsi="Calibri" w:cs="Calibri"/>
                <w:sz w:val="24"/>
                <w:szCs w:val="24"/>
                <w:shd w:val="clear" w:color="auto" w:fill="FFFFFF"/>
                <w:lang w:eastAsia="lt-LT"/>
                <w14:ligatures w14:val="none"/>
              </w:rPr>
              <w:lastRenderedPageBreak/>
              <w:t>kablelio, o apskaičiuota kaina „a</w:t>
            </w:r>
            <w:r w:rsidRPr="001E14D7">
              <w:rPr>
                <w:rFonts w:ascii="Calibri" w:eastAsia="Times New Roman" w:hAnsi="Calibri" w:cs="Calibri"/>
                <w:sz w:val="24"/>
                <w:szCs w:val="24"/>
                <w:shd w:val="clear" w:color="auto" w:fill="FFFFFF"/>
                <w:vertAlign w:val="subscript"/>
                <w:lang w:eastAsia="lt-LT"/>
                <w14:ligatures w14:val="none"/>
              </w:rPr>
              <w:t>1</w:t>
            </w:r>
            <w:r w:rsidRPr="001E14D7">
              <w:rPr>
                <w:rFonts w:ascii="Calibri" w:eastAsia="Times New Roman" w:hAnsi="Calibri" w:cs="Calibri"/>
                <w:sz w:val="24"/>
                <w:szCs w:val="24"/>
                <w:shd w:val="clear" w:color="auto" w:fill="FFFFFF"/>
                <w:lang w:eastAsia="lt-LT"/>
                <w14:ligatures w14:val="none"/>
              </w:rPr>
              <w:t xml:space="preserve">“ suapvalinama iki </w:t>
            </w:r>
            <w:r w:rsidRPr="001E14D7">
              <w:rPr>
                <w:rFonts w:ascii="Calibri" w:eastAsia="Times New Roman" w:hAnsi="Calibri" w:cs="Calibri"/>
                <w:bCs/>
                <w:sz w:val="24"/>
                <w:szCs w:val="24"/>
                <w:shd w:val="clear" w:color="auto" w:fill="FFFFFF"/>
                <w:lang w:eastAsia="lt-LT"/>
                <w14:ligatures w14:val="none"/>
              </w:rPr>
              <w:t xml:space="preserve">dviejų </w:t>
            </w:r>
            <w:r w:rsidRPr="001E14D7">
              <w:rPr>
                <w:rFonts w:ascii="Calibri" w:eastAsia="Times New Roman" w:hAnsi="Calibri" w:cs="Calibri"/>
                <w:sz w:val="24"/>
                <w:szCs w:val="24"/>
                <w:shd w:val="clear" w:color="auto" w:fill="FFFFFF"/>
                <w:lang w:eastAsia="lt-LT"/>
                <w14:ligatures w14:val="none"/>
              </w:rPr>
              <w:t>skaitmenų po kablelio.</w:t>
            </w:r>
          </w:p>
          <w:p w14:paraId="352E26E2" w14:textId="77777777" w:rsidR="001E14D7" w:rsidRPr="001E14D7" w:rsidRDefault="001E14D7" w:rsidP="001E14D7">
            <w:pPr>
              <w:spacing w:after="0" w:line="240" w:lineRule="auto"/>
              <w:jc w:val="both"/>
              <w:rPr>
                <w:rFonts w:ascii="Calibri" w:eastAsia="Times New Roman" w:hAnsi="Calibri" w:cs="Calibri"/>
                <w:color w:val="000000"/>
                <w:sz w:val="24"/>
                <w:szCs w:val="24"/>
                <w:shd w:val="clear" w:color="auto" w:fill="FFFFFF"/>
                <w:lang w:eastAsia="lt-LT"/>
                <w14:ligatures w14:val="none"/>
              </w:rPr>
            </w:pPr>
            <w:r w:rsidRPr="001E14D7">
              <w:rPr>
                <w:rFonts w:ascii="Calibri" w:eastAsia="Times New Roman" w:hAnsi="Calibri" w:cs="Calibri"/>
                <w:sz w:val="24"/>
                <w:szCs w:val="24"/>
                <w:shd w:val="clear" w:color="auto" w:fill="FFFFFF"/>
                <w:lang w:eastAsia="lt-LT"/>
                <w14:ligatures w14:val="none"/>
              </w:rPr>
              <w:t xml:space="preserve">5.3.3.4. Šalis, siekianti Sutarties  kainos peržiūros, privalo raštu kreiptis į kitą Šalį </w:t>
            </w:r>
            <w:r w:rsidRPr="001E14D7">
              <w:rPr>
                <w:rFonts w:ascii="Calibri" w:eastAsia="Times New Roman" w:hAnsi="Calibri" w:cs="Calibri"/>
                <w:color w:val="000000"/>
                <w:sz w:val="24"/>
                <w:szCs w:val="24"/>
                <w:shd w:val="clear" w:color="auto" w:fill="FFFFFF"/>
                <w:lang w:eastAsia="lt-LT"/>
                <w14:ligatures w14:val="none"/>
              </w:rPr>
              <w:t xml:space="preserve">ir prašyme pateikti visą reikalingą informaciją: Sutarties pavadinimą, numerį, datą, </w:t>
            </w:r>
            <w:r w:rsidRPr="001E14D7">
              <w:rPr>
                <w:rFonts w:ascii="Calibri" w:eastAsia="Times New Roman" w:hAnsi="Calibri" w:cs="Calibri"/>
                <w:sz w:val="24"/>
                <w:szCs w:val="24"/>
                <w:shd w:val="clear" w:color="auto" w:fill="FFFFFF"/>
                <w:lang w:eastAsia="lt-LT"/>
                <w14:ligatures w14:val="none"/>
              </w:rPr>
              <w:t xml:space="preserve">neperduotos Prekės pavadinimą, gamintoją, modelį (jeigu yra), kodą (jeigu yra) ir (ar) Paslaugų </w:t>
            </w:r>
            <w:r w:rsidRPr="001E14D7">
              <w:rPr>
                <w:rFonts w:ascii="Calibri" w:eastAsia="Times New Roman" w:hAnsi="Calibri" w:cs="Calibri"/>
                <w:color w:val="000000"/>
                <w:sz w:val="24"/>
                <w:szCs w:val="24"/>
                <w:shd w:val="clear" w:color="auto" w:fill="FFFFFF"/>
                <w:lang w:eastAsia="lt-LT"/>
                <w14:ligatures w14:val="none"/>
              </w:rPr>
              <w:t xml:space="preserve">sąrašą, Indekso reikšmes su nuorodomis į viešus šaltinius Valstybės duomenų agentūros Oficialiosios statistikos portale arba </w:t>
            </w:r>
            <w:r w:rsidRPr="001E14D7">
              <w:rPr>
                <w:rFonts w:ascii="Calibri" w:eastAsia="Times New Roman" w:hAnsi="Calibri" w:cs="Calibri"/>
                <w:sz w:val="24"/>
                <w:szCs w:val="24"/>
                <w:bdr w:val="none" w:sz="0" w:space="0" w:color="auto" w:frame="1"/>
                <w:lang w:eastAsia="lt-LT"/>
                <w14:ligatures w14:val="none"/>
              </w:rPr>
              <w:t>kitus oficialius šaltinių duomenis</w:t>
            </w:r>
            <w:r w:rsidRPr="001E14D7">
              <w:rPr>
                <w:rFonts w:ascii="Calibri" w:eastAsia="Times New Roman" w:hAnsi="Calibri" w:cs="Calibri"/>
                <w:color w:val="000000"/>
                <w:sz w:val="24"/>
                <w:szCs w:val="24"/>
                <w:shd w:val="clear" w:color="auto" w:fill="FFFFFF"/>
                <w:lang w:eastAsia="lt-LT"/>
                <w14:ligatures w14:val="none"/>
              </w:rPr>
              <w:t>, kita svarbi informacija. Prašyme Šalis neturi teisės nurodyti kito Indekso ar prašyti perskaičiavimo pagal kitą Indeksą nei nurodytas šioje procedūroje.</w:t>
            </w:r>
          </w:p>
          <w:p w14:paraId="46966AF7" w14:textId="77777777" w:rsidR="001E14D7" w:rsidRPr="001E14D7" w:rsidRDefault="001E14D7" w:rsidP="001E14D7">
            <w:pPr>
              <w:spacing w:after="0" w:line="240" w:lineRule="auto"/>
              <w:jc w:val="both"/>
              <w:rPr>
                <w:rFonts w:ascii="Calibri" w:eastAsia="Times New Roman" w:hAnsi="Calibri" w:cs="Calibri"/>
                <w:sz w:val="24"/>
                <w:szCs w:val="24"/>
                <w:shd w:val="clear" w:color="auto" w:fill="FFFFFF"/>
                <w:lang w:eastAsia="lt-LT"/>
                <w14:ligatures w14:val="none"/>
              </w:rPr>
            </w:pPr>
            <w:r w:rsidRPr="001E14D7">
              <w:rPr>
                <w:rFonts w:ascii="Calibri" w:eastAsia="Times New Roman" w:hAnsi="Calibri" w:cs="Calibri"/>
                <w:sz w:val="24"/>
                <w:szCs w:val="24"/>
                <w:shd w:val="clear" w:color="auto" w:fill="FFFFFF"/>
                <w:lang w:eastAsia="lt-LT"/>
                <w14:ligatures w14:val="none"/>
              </w:rPr>
              <w:t>5</w:t>
            </w:r>
            <w:r w:rsidRPr="001E14D7">
              <w:rPr>
                <w:rFonts w:ascii="Calibri" w:eastAsia="Times New Roman" w:hAnsi="Calibri" w:cs="Calibri"/>
                <w:sz w:val="24"/>
                <w:szCs w:val="24"/>
                <w:lang w:eastAsia="lt-LT"/>
                <w14:ligatures w14:val="none"/>
              </w:rPr>
              <w:t xml:space="preserve">.3.3.5. </w:t>
            </w:r>
            <w:r w:rsidRPr="001E14D7">
              <w:rPr>
                <w:rFonts w:ascii="Calibri" w:eastAsia="Times New Roman" w:hAnsi="Calibri" w:cs="Calibri"/>
                <w:sz w:val="24"/>
                <w:szCs w:val="24"/>
                <w:shd w:val="clear" w:color="auto" w:fill="FFFFFF"/>
                <w:lang w:eastAsia="lt-LT"/>
                <w14:ligatures w14:val="none"/>
              </w:rPr>
              <w:t>Susitarimas turi būti sudarytas per 10 darbo dienų nuo Šalies pateikto tinkamo prašymo perskaičiuoti S</w:t>
            </w:r>
            <w:r w:rsidRPr="001E14D7">
              <w:rPr>
                <w:rFonts w:ascii="Calibri" w:eastAsia="Times New Roman" w:hAnsi="Calibri" w:cs="Calibri"/>
                <w:sz w:val="24"/>
                <w:szCs w:val="24"/>
                <w:lang w:eastAsia="lt-LT"/>
                <w14:ligatures w14:val="none"/>
              </w:rPr>
              <w:t>utarties kainą</w:t>
            </w:r>
            <w:r w:rsidRPr="001E14D7">
              <w:rPr>
                <w:rFonts w:ascii="Calibri" w:eastAsia="Times New Roman" w:hAnsi="Calibri" w:cs="Calibri"/>
                <w:sz w:val="24"/>
                <w:szCs w:val="24"/>
                <w:shd w:val="clear" w:color="auto" w:fill="FFFFFF"/>
                <w:lang w:eastAsia="lt-LT"/>
                <w14:ligatures w14:val="none"/>
              </w:rPr>
              <w:t xml:space="preserve"> gavimo dienos.</w:t>
            </w:r>
          </w:p>
          <w:p w14:paraId="13926EC8" w14:textId="77777777" w:rsidR="001E14D7" w:rsidRPr="001E14D7" w:rsidRDefault="001E14D7" w:rsidP="001E14D7">
            <w:pPr>
              <w:spacing w:after="0" w:line="240" w:lineRule="auto"/>
              <w:jc w:val="both"/>
              <w:rPr>
                <w:rFonts w:ascii="Calibri" w:eastAsia="Times New Roman" w:hAnsi="Calibri" w:cs="Calibri"/>
                <w:color w:val="000000"/>
                <w:sz w:val="24"/>
                <w:szCs w:val="24"/>
                <w:bdr w:val="none" w:sz="0" w:space="0" w:color="auto" w:frame="1"/>
                <w:lang w:eastAsia="lt-LT"/>
                <w14:ligatures w14:val="none"/>
              </w:rPr>
            </w:pPr>
            <w:r w:rsidRPr="001E14D7">
              <w:rPr>
                <w:rFonts w:ascii="Calibri" w:eastAsia="Times New Roman" w:hAnsi="Calibri" w:cs="Calibri"/>
                <w:sz w:val="24"/>
                <w:szCs w:val="24"/>
                <w:shd w:val="clear" w:color="auto" w:fill="FFFFFF"/>
                <w:lang w:eastAsia="lt-LT"/>
                <w14:ligatures w14:val="none"/>
              </w:rPr>
              <w:t>5.3.3.6.</w:t>
            </w:r>
            <w:r w:rsidRPr="001E14D7">
              <w:rPr>
                <w:rFonts w:ascii="Calibri" w:eastAsia="Times New Roman" w:hAnsi="Calibri" w:cs="Calibri"/>
                <w:color w:val="000000"/>
                <w:sz w:val="24"/>
                <w:szCs w:val="24"/>
                <w:shd w:val="clear" w:color="auto" w:fill="FFFFFF"/>
                <w:lang w:eastAsia="lt-LT"/>
                <w14:ligatures w14:val="none"/>
              </w:rPr>
              <w:t xml:space="preserve"> </w:t>
            </w:r>
            <w:r w:rsidRPr="001E14D7">
              <w:rPr>
                <w:rFonts w:ascii="Calibri" w:eastAsia="Times New Roman" w:hAnsi="Calibri" w:cs="Calibri"/>
                <w:color w:val="000000"/>
                <w:sz w:val="24"/>
                <w:szCs w:val="24"/>
                <w:bdr w:val="none" w:sz="0" w:space="0" w:color="auto" w:frame="1"/>
                <w:lang w:eastAsia="lt-LT"/>
                <w14:ligatures w14:val="none"/>
              </w:rPr>
              <w:t>Susitarimu Šalys neturi teisės keisti procedūroje nurodytos tvarkos ar kitų Sutarties nuostatų, išskyrus, jei keitimas atliekamas pagal VPĮ nuostatas.</w:t>
            </w:r>
          </w:p>
          <w:p w14:paraId="73B0BB74" w14:textId="77777777" w:rsidR="001E14D7" w:rsidRPr="001E14D7" w:rsidRDefault="001E14D7" w:rsidP="001E14D7">
            <w:pPr>
              <w:spacing w:after="0" w:line="240" w:lineRule="auto"/>
              <w:jc w:val="both"/>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5.3.3.7. Jeigu Prekės tiekimas ar Paslaugų teikimas vėluoja dėl Tiekėjo kaltės, uždelstos pristatyti Prekės ar vėluojančių suteikti Paslaugų kainos nėra perskaičiuojamos dėl kainų lygio kilimo (negali būti didinamos).</w:t>
            </w:r>
          </w:p>
        </w:tc>
      </w:tr>
      <w:tr w:rsidR="001E14D7" w:rsidRPr="001E14D7" w14:paraId="50DE31C6"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4D8CC29D"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lastRenderedPageBreak/>
              <w:t>5.3.4. Sutarties kainos/įkainių peržiūra dėl kainų lygio pokyčio pagal Prekių grupių kainų pokyčius</w:t>
            </w:r>
          </w:p>
        </w:tc>
        <w:tc>
          <w:tcPr>
            <w:tcW w:w="6949" w:type="dxa"/>
            <w:gridSpan w:val="2"/>
            <w:tcBorders>
              <w:top w:val="single" w:sz="4" w:space="0" w:color="auto"/>
              <w:left w:val="single" w:sz="4" w:space="0" w:color="auto"/>
              <w:bottom w:val="single" w:sz="4" w:space="0" w:color="auto"/>
              <w:right w:val="single" w:sz="4" w:space="0" w:color="auto"/>
            </w:tcBorders>
          </w:tcPr>
          <w:p w14:paraId="2C12DACD"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Netaikoma</w:t>
            </w:r>
          </w:p>
          <w:p w14:paraId="6A60B52D" w14:textId="77777777" w:rsidR="001E14D7" w:rsidRPr="001E14D7" w:rsidRDefault="001E14D7" w:rsidP="001E14D7">
            <w:pPr>
              <w:spacing w:after="0" w:line="240" w:lineRule="auto"/>
              <w:rPr>
                <w:rFonts w:ascii="Calibri" w:eastAsia="Times New Roman" w:hAnsi="Calibri" w:cs="Calibri"/>
                <w:sz w:val="24"/>
                <w:szCs w:val="24"/>
                <w14:ligatures w14:val="none"/>
              </w:rPr>
            </w:pPr>
          </w:p>
          <w:p w14:paraId="1B135CDC" w14:textId="77777777" w:rsidR="001E14D7" w:rsidRPr="001E14D7" w:rsidRDefault="001E14D7" w:rsidP="001E14D7">
            <w:pPr>
              <w:spacing w:after="0" w:line="240" w:lineRule="auto"/>
              <w:rPr>
                <w:rFonts w:ascii="Calibri" w:eastAsia="Times New Roman" w:hAnsi="Calibri" w:cs="Calibri"/>
                <w:sz w:val="24"/>
                <w:szCs w:val="24"/>
                <w14:ligatures w14:val="none"/>
              </w:rPr>
            </w:pPr>
          </w:p>
        </w:tc>
      </w:tr>
      <w:tr w:rsidR="001E14D7" w:rsidRPr="001E14D7" w14:paraId="1C5CEF65"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77284833"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 xml:space="preserve">5.4. Sutarties kainos/įkainių apskaičiavimas taikant </w:t>
            </w:r>
            <w:r w:rsidRPr="001E14D7">
              <w:rPr>
                <w:rFonts w:ascii="Calibri" w:eastAsia="Times New Roman" w:hAnsi="Calibri" w:cs="Calibri"/>
                <w:b/>
                <w:bCs/>
                <w:sz w:val="24"/>
                <w:szCs w:val="24"/>
                <w:u w:val="single"/>
                <w14:ligatures w14:val="none"/>
              </w:rPr>
              <w:t>kiekio (apimties)</w:t>
            </w:r>
            <w:r w:rsidRPr="001E14D7">
              <w:rPr>
                <w:rFonts w:ascii="Calibri" w:eastAsia="Times New Roman" w:hAnsi="Calibri" w:cs="Calibri"/>
                <w:b/>
                <w:bCs/>
                <w:sz w:val="24"/>
                <w:szCs w:val="24"/>
                <w14:ligatures w14:val="none"/>
              </w:rPr>
              <w:t xml:space="preserve"> keitimo taisykles</w:t>
            </w:r>
          </w:p>
        </w:tc>
        <w:tc>
          <w:tcPr>
            <w:tcW w:w="6949" w:type="dxa"/>
            <w:gridSpan w:val="2"/>
            <w:tcBorders>
              <w:top w:val="single" w:sz="4" w:space="0" w:color="auto"/>
              <w:left w:val="single" w:sz="4" w:space="0" w:color="auto"/>
              <w:bottom w:val="single" w:sz="4" w:space="0" w:color="auto"/>
              <w:right w:val="single" w:sz="4" w:space="0" w:color="auto"/>
            </w:tcBorders>
          </w:tcPr>
          <w:p w14:paraId="5F66D379"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Netaikoma</w:t>
            </w:r>
          </w:p>
          <w:p w14:paraId="06CBA80B" w14:textId="77777777" w:rsidR="001E14D7" w:rsidRPr="001E14D7" w:rsidRDefault="001E14D7" w:rsidP="001E14D7">
            <w:pPr>
              <w:spacing w:after="0" w:line="240" w:lineRule="auto"/>
              <w:rPr>
                <w:rFonts w:ascii="Calibri" w:eastAsia="Times New Roman" w:hAnsi="Calibri" w:cs="Calibri"/>
                <w:sz w:val="24"/>
                <w:szCs w:val="24"/>
                <w14:ligatures w14:val="none"/>
              </w:rPr>
            </w:pPr>
          </w:p>
          <w:p w14:paraId="4DFA74BA" w14:textId="77777777" w:rsidR="001E14D7" w:rsidRPr="001E14D7" w:rsidRDefault="001E14D7" w:rsidP="001E14D7">
            <w:pPr>
              <w:spacing w:after="0" w:line="240" w:lineRule="auto"/>
              <w:rPr>
                <w:rFonts w:ascii="Calibri" w:eastAsia="Times New Roman" w:hAnsi="Calibri" w:cs="Calibri"/>
                <w:sz w:val="24"/>
                <w:szCs w:val="24"/>
                <w14:ligatures w14:val="none"/>
              </w:rPr>
            </w:pPr>
          </w:p>
        </w:tc>
      </w:tr>
      <w:tr w:rsidR="001E14D7" w:rsidRPr="001E14D7" w14:paraId="0A3E1FB7"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3458B7C7"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5.5. Atsiskaitymo su Tiekėju terminas ir tvarka</w:t>
            </w:r>
          </w:p>
        </w:tc>
        <w:tc>
          <w:tcPr>
            <w:tcW w:w="6949" w:type="dxa"/>
            <w:gridSpan w:val="2"/>
            <w:tcBorders>
              <w:top w:val="single" w:sz="4" w:space="0" w:color="auto"/>
              <w:left w:val="single" w:sz="4" w:space="0" w:color="auto"/>
              <w:bottom w:val="single" w:sz="4" w:space="0" w:color="auto"/>
              <w:right w:val="single" w:sz="4" w:space="0" w:color="auto"/>
            </w:tcBorders>
          </w:tcPr>
          <w:p w14:paraId="4A8F2F13" w14:textId="77777777" w:rsidR="001E14D7" w:rsidRPr="001E14D7" w:rsidRDefault="001E14D7" w:rsidP="001E14D7">
            <w:pPr>
              <w:spacing w:after="0" w:line="240" w:lineRule="auto"/>
              <w:jc w:val="both"/>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 xml:space="preserve">5.5.1. Pirkėjas atsiskaito su Tiekėju ne vėliau kaip per 30 (trisdešimt) kalendorinių dienų nuo Sąskaitos gavimo dienos. </w:t>
            </w:r>
          </w:p>
          <w:p w14:paraId="720DC750" w14:textId="77777777" w:rsidR="001E14D7" w:rsidRPr="001E14D7" w:rsidRDefault="001E14D7" w:rsidP="001E14D7">
            <w:pPr>
              <w:spacing w:after="0" w:line="240" w:lineRule="auto"/>
              <w:jc w:val="both"/>
              <w:rPr>
                <w:rFonts w:ascii="Calibri" w:eastAsia="Times New Roman" w:hAnsi="Calibri" w:cs="Calibri"/>
                <w:bCs/>
                <w:kern w:val="0"/>
                <w:sz w:val="24"/>
                <w:szCs w:val="24"/>
                <w:lang w:eastAsia="lt-LT"/>
                <w14:ligatures w14:val="none"/>
              </w:rPr>
            </w:pPr>
            <w:r w:rsidRPr="001E14D7">
              <w:rPr>
                <w:rFonts w:ascii="Calibri" w:eastAsia="Times New Roman" w:hAnsi="Calibri" w:cs="Calibri"/>
                <w:color w:val="000000"/>
                <w:sz w:val="24"/>
                <w:szCs w:val="24"/>
                <w:shd w:val="clear" w:color="auto" w:fill="FFFFFF"/>
                <w:lang w:eastAsia="lt-LT"/>
                <w14:ligatures w14:val="none"/>
              </w:rPr>
              <w:t>5.5.2</w:t>
            </w:r>
            <w:r w:rsidRPr="001E14D7">
              <w:rPr>
                <w:rFonts w:ascii="Calibri" w:eastAsia="Times New Roman" w:hAnsi="Calibri" w:cs="Calibri"/>
                <w:bCs/>
                <w:kern w:val="0"/>
                <w:sz w:val="24"/>
                <w:szCs w:val="24"/>
                <w:lang w:eastAsia="lt-LT"/>
                <w14:ligatures w14:val="none"/>
              </w:rPr>
              <w:t xml:space="preserve">. </w:t>
            </w:r>
            <w:r w:rsidRPr="001E14D7">
              <w:rPr>
                <w:rFonts w:ascii="Calibri" w:eastAsia="Times New Roman" w:hAnsi="Calibri" w:cs="Calibri"/>
                <w:kern w:val="0"/>
                <w:sz w:val="24"/>
                <w:szCs w:val="24"/>
                <w:lang w:eastAsia="lt-LT"/>
                <w14:ligatures w14:val="none"/>
              </w:rPr>
              <w:t>Tiekėjas</w:t>
            </w:r>
            <w:r w:rsidRPr="001E14D7">
              <w:rPr>
                <w:rFonts w:ascii="Calibri" w:eastAsia="Times New Roman" w:hAnsi="Calibri" w:cs="Calibri"/>
                <w:bCs/>
                <w:kern w:val="0"/>
                <w:sz w:val="24"/>
                <w:szCs w:val="24"/>
                <w:lang w:eastAsia="lt-LT"/>
                <w14:ligatures w14:val="none"/>
              </w:rPr>
              <w:t xml:space="preserve">, sudaręs Sutartį, per 5 darbo dienas nuo jos įsigaliojimo, raštu informuoja Pirkėją, kurias Prekės apmokėjimo sąlygas jis pasirenka iš trijų žemiau nurodytų (arba 5.5.2.1, arba 5.5.2.2, arba 5.2.2.3). </w:t>
            </w:r>
          </w:p>
          <w:p w14:paraId="15A438FB" w14:textId="77777777" w:rsidR="001E14D7" w:rsidRPr="001E14D7" w:rsidRDefault="001E14D7" w:rsidP="001E14D7">
            <w:pPr>
              <w:spacing w:after="0" w:line="240" w:lineRule="auto"/>
              <w:jc w:val="both"/>
              <w:rPr>
                <w:rFonts w:ascii="Calibri" w:eastAsia="Times New Roman" w:hAnsi="Calibri" w:cs="Calibri"/>
                <w:sz w:val="24"/>
                <w:szCs w:val="24"/>
                <w:shd w:val="clear" w:color="auto" w:fill="FFFFFF"/>
                <w:lang w:eastAsia="lt-LT"/>
                <w14:ligatures w14:val="none"/>
              </w:rPr>
            </w:pPr>
            <w:r w:rsidRPr="001E14D7">
              <w:rPr>
                <w:rFonts w:ascii="Calibri" w:eastAsia="Times New Roman" w:hAnsi="Calibri" w:cs="Calibri"/>
                <w:sz w:val="24"/>
                <w:szCs w:val="24"/>
                <w:shd w:val="clear" w:color="auto" w:fill="FFFFFF"/>
                <w:lang w:eastAsia="lt-LT"/>
                <w14:ligatures w14:val="none"/>
              </w:rPr>
              <w:t xml:space="preserve">Apmokėjimo sąlygų variantai: </w:t>
            </w:r>
          </w:p>
          <w:p w14:paraId="582AC4D5" w14:textId="77777777" w:rsidR="001E14D7" w:rsidRPr="001E14D7" w:rsidRDefault="001E14D7" w:rsidP="001E14D7">
            <w:pPr>
              <w:spacing w:after="0" w:line="240" w:lineRule="auto"/>
              <w:jc w:val="both"/>
              <w:rPr>
                <w:rFonts w:ascii="Calibri" w:eastAsia="Times New Roman" w:hAnsi="Calibri" w:cs="Calibri"/>
                <w:i/>
                <w:iCs/>
                <w:sz w:val="24"/>
                <w:szCs w:val="24"/>
                <w:shd w:val="clear" w:color="auto" w:fill="FFFFFF"/>
                <w:lang w:eastAsia="lt-LT"/>
                <w14:ligatures w14:val="none"/>
              </w:rPr>
            </w:pPr>
            <w:r w:rsidRPr="001E14D7">
              <w:rPr>
                <w:rFonts w:ascii="Calibri" w:eastAsia="Times New Roman" w:hAnsi="Calibri" w:cs="Calibri"/>
                <w:sz w:val="24"/>
                <w:szCs w:val="24"/>
                <w:shd w:val="clear" w:color="auto" w:fill="FFFFFF"/>
                <w:lang w:eastAsia="lt-LT"/>
                <w14:ligatures w14:val="none"/>
              </w:rPr>
              <w:t xml:space="preserve">5.5.2.1. Tarpiniai mokėjimai (šiuo atveju Tiekėjas Prekės kainoje turi būti įsivertinęs pagamintų Prekės dalių saugojimo, jei reikia – draudimo ir sandėliavimo savo atsakomybėje išlaidas) dalimis nuo Prekės kainos:   </w:t>
            </w:r>
          </w:p>
          <w:p w14:paraId="7BCDFC70" w14:textId="77777777" w:rsidR="001E14D7" w:rsidRPr="001E14D7" w:rsidRDefault="001E14D7" w:rsidP="001E14D7">
            <w:pPr>
              <w:spacing w:after="0" w:line="240" w:lineRule="auto"/>
              <w:jc w:val="both"/>
              <w:rPr>
                <w:rFonts w:ascii="Calibri" w:eastAsia="Times New Roman" w:hAnsi="Calibri" w:cs="Calibri"/>
                <w:sz w:val="24"/>
                <w:szCs w:val="24"/>
                <w:shd w:val="clear" w:color="auto" w:fill="FFFFFF"/>
                <w:lang w:eastAsia="lt-LT"/>
                <w14:ligatures w14:val="none"/>
              </w:rPr>
            </w:pPr>
            <w:r w:rsidRPr="001E14D7">
              <w:rPr>
                <w:rFonts w:ascii="Calibri" w:eastAsia="Times New Roman" w:hAnsi="Calibri" w:cs="Calibri"/>
                <w:sz w:val="24"/>
                <w:szCs w:val="24"/>
                <w:shd w:val="clear" w:color="auto" w:fill="FFFFFF"/>
                <w:lang w:eastAsia="lt-LT"/>
                <w14:ligatures w14:val="none"/>
              </w:rPr>
              <w:t>- 20 proc., kai pagaminamos visos gondolos ir Pirkėjui pateikiami Sutarties Specialiųjų sąlygų 4.5.2 papunktyje nurodyti dokumentai;</w:t>
            </w:r>
          </w:p>
          <w:p w14:paraId="285A4575" w14:textId="77777777" w:rsidR="001E14D7" w:rsidRPr="001E14D7" w:rsidRDefault="001E14D7" w:rsidP="001E14D7">
            <w:pPr>
              <w:spacing w:after="0" w:line="240" w:lineRule="auto"/>
              <w:jc w:val="both"/>
              <w:rPr>
                <w:rFonts w:ascii="Calibri" w:eastAsia="Times New Roman" w:hAnsi="Calibri" w:cs="Calibri"/>
                <w:sz w:val="24"/>
                <w:szCs w:val="24"/>
                <w:shd w:val="clear" w:color="auto" w:fill="FFFFFF"/>
                <w:lang w:eastAsia="lt-LT"/>
                <w14:ligatures w14:val="none"/>
              </w:rPr>
            </w:pPr>
            <w:r w:rsidRPr="001E14D7">
              <w:rPr>
                <w:rFonts w:ascii="Calibri" w:eastAsia="Times New Roman" w:hAnsi="Calibri" w:cs="Calibri"/>
                <w:sz w:val="24"/>
                <w:szCs w:val="24"/>
                <w:shd w:val="clear" w:color="auto" w:fill="FFFFFF"/>
                <w:lang w:eastAsia="lt-LT"/>
                <w14:ligatures w14:val="none"/>
              </w:rPr>
              <w:t>- 20 proc., kai pagaminamos atraminės kolonos ir Pirkėjui pateikiami Sutarties Specialiųjų sąlygų 4.5.2 papunktyje nurodyti tai patvirtinantys dokumentai;</w:t>
            </w:r>
          </w:p>
          <w:p w14:paraId="2A275B38" w14:textId="77777777" w:rsidR="001E14D7" w:rsidRPr="001E14D7" w:rsidRDefault="001E14D7" w:rsidP="001E14D7">
            <w:pPr>
              <w:spacing w:after="0" w:line="240" w:lineRule="auto"/>
              <w:jc w:val="both"/>
              <w:rPr>
                <w:rFonts w:ascii="Calibri" w:eastAsia="Times New Roman" w:hAnsi="Calibri" w:cs="Calibri"/>
                <w:sz w:val="24"/>
                <w:szCs w:val="24"/>
                <w:shd w:val="clear" w:color="auto" w:fill="FFFFFF"/>
                <w:lang w:eastAsia="lt-LT"/>
                <w14:ligatures w14:val="none"/>
              </w:rPr>
            </w:pPr>
            <w:r w:rsidRPr="001E14D7">
              <w:rPr>
                <w:rFonts w:ascii="Calibri" w:eastAsia="Times New Roman" w:hAnsi="Calibri" w:cs="Calibri"/>
                <w:sz w:val="24"/>
                <w:szCs w:val="24"/>
                <w:shd w:val="clear" w:color="auto" w:fill="FFFFFF"/>
                <w:lang w:eastAsia="lt-LT"/>
                <w14:ligatures w14:val="none"/>
              </w:rPr>
              <w:t>- 15 proc., kai pagaminami stipinai ir Pirkėjui pateikiami Sutarties Specialiųjų sąlygų 4.5.2 papunktyje nurodyti dokumentai;</w:t>
            </w:r>
          </w:p>
          <w:p w14:paraId="42E33249" w14:textId="77777777" w:rsidR="001E14D7" w:rsidRPr="001E14D7" w:rsidRDefault="001E14D7" w:rsidP="001E14D7">
            <w:pPr>
              <w:spacing w:after="0" w:line="240" w:lineRule="auto"/>
              <w:jc w:val="both"/>
              <w:rPr>
                <w:rFonts w:ascii="Calibri" w:eastAsia="Times New Roman" w:hAnsi="Calibri" w:cs="Calibri"/>
                <w:sz w:val="24"/>
                <w:szCs w:val="24"/>
                <w:shd w:val="clear" w:color="auto" w:fill="FFFFFF"/>
                <w:lang w:eastAsia="lt-LT"/>
                <w14:ligatures w14:val="none"/>
              </w:rPr>
            </w:pPr>
            <w:r w:rsidRPr="001E14D7">
              <w:rPr>
                <w:rFonts w:ascii="Calibri" w:eastAsia="Times New Roman" w:hAnsi="Calibri" w:cs="Calibri"/>
                <w:sz w:val="24"/>
                <w:szCs w:val="24"/>
                <w:shd w:val="clear" w:color="auto" w:fill="FFFFFF"/>
                <w:lang w:eastAsia="lt-LT"/>
                <w14:ligatures w14:val="none"/>
              </w:rPr>
              <w:lastRenderedPageBreak/>
              <w:t>- 10 proc., kai pagaminama pagrindinė rėmo struktūra ir Pirkėjui pateikiami Sutarties Specialiųjų sąlygų 4.5.2 papunktyje nurodyti dokumentai;</w:t>
            </w:r>
          </w:p>
          <w:p w14:paraId="210CE42D" w14:textId="77777777" w:rsidR="001E14D7" w:rsidRPr="001E14D7" w:rsidRDefault="001E14D7" w:rsidP="001E14D7">
            <w:pPr>
              <w:spacing w:after="0" w:line="240" w:lineRule="auto"/>
              <w:jc w:val="both"/>
              <w:rPr>
                <w:rFonts w:ascii="Calibri" w:eastAsia="Times New Roman" w:hAnsi="Calibri" w:cs="Calibri"/>
                <w:sz w:val="24"/>
                <w:szCs w:val="24"/>
                <w:shd w:val="clear" w:color="auto" w:fill="FFFFFF"/>
                <w:lang w:eastAsia="lt-LT"/>
                <w14:ligatures w14:val="none"/>
              </w:rPr>
            </w:pPr>
            <w:r w:rsidRPr="001E14D7">
              <w:rPr>
                <w:rFonts w:ascii="Calibri" w:eastAsia="Times New Roman" w:hAnsi="Calibri" w:cs="Calibri"/>
                <w:sz w:val="24"/>
                <w:szCs w:val="24"/>
                <w:shd w:val="clear" w:color="auto" w:fill="FFFFFF"/>
                <w:lang w:eastAsia="lt-LT"/>
                <w14:ligatures w14:val="none"/>
              </w:rPr>
              <w:t>- 10 proc., kai pagaminama centrinė ašis ir Pirkėjui pateikiami Sutarties Specialiųjų sąlygų 4.5.2 papunktyje nurodyti dokumentai;</w:t>
            </w:r>
          </w:p>
          <w:p w14:paraId="069A5B08" w14:textId="77777777"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r w:rsidRPr="001E14D7">
              <w:rPr>
                <w:rFonts w:ascii="Calibri" w:eastAsia="Times New Roman" w:hAnsi="Calibri" w:cs="Calibri"/>
                <w:sz w:val="24"/>
                <w:szCs w:val="24"/>
                <w:shd w:val="clear" w:color="auto" w:fill="FFFFFF"/>
                <w:lang w:eastAsia="lt-LT"/>
                <w14:ligatures w14:val="none"/>
              </w:rPr>
              <w:t xml:space="preserve">- 15 proc., </w:t>
            </w:r>
            <w:r w:rsidRPr="001E14D7">
              <w:rPr>
                <w:rFonts w:ascii="Calibri" w:eastAsia="Times New Roman" w:hAnsi="Calibri" w:cs="Calibri"/>
                <w:kern w:val="0"/>
                <w:sz w:val="24"/>
                <w:szCs w:val="24"/>
                <w:lang w:eastAsia="lt-LT"/>
                <w14:ligatures w14:val="none"/>
              </w:rPr>
              <w:t>kai gaunamas ir Pirkėjui pateikiamas gamyklinio priėmimo bandymo sertifikatas dėl atitikties EN 13814 ar LST EN 13814 standartams, ar ISO 17842 standartui arba jiems lygiaverčiam standartui.</w:t>
            </w:r>
          </w:p>
          <w:p w14:paraId="6AA2FCB9" w14:textId="77777777" w:rsidR="001E14D7" w:rsidRPr="001E14D7" w:rsidRDefault="001E14D7" w:rsidP="001E14D7">
            <w:pPr>
              <w:spacing w:after="0" w:line="240" w:lineRule="auto"/>
              <w:jc w:val="both"/>
              <w:rPr>
                <w:rFonts w:ascii="Calibri" w:eastAsia="Times New Roman" w:hAnsi="Calibri" w:cs="Calibri"/>
                <w:sz w:val="24"/>
                <w:szCs w:val="24"/>
                <w:shd w:val="clear" w:color="auto" w:fill="FFFFFF"/>
                <w:lang w:eastAsia="lt-LT"/>
                <w14:ligatures w14:val="none"/>
              </w:rPr>
            </w:pPr>
          </w:p>
          <w:p w14:paraId="09C6359A" w14:textId="77777777" w:rsidR="001E14D7" w:rsidRPr="001E14D7" w:rsidRDefault="001E14D7" w:rsidP="001E14D7">
            <w:pPr>
              <w:spacing w:after="0" w:line="240" w:lineRule="auto"/>
              <w:jc w:val="both"/>
              <w:rPr>
                <w:rFonts w:ascii="Calibri" w:eastAsia="Times New Roman" w:hAnsi="Calibri" w:cs="Calibri"/>
                <w:color w:val="000000"/>
                <w:sz w:val="24"/>
                <w:szCs w:val="24"/>
                <w:shd w:val="clear" w:color="auto" w:fill="FFFFFF"/>
                <w:lang w:eastAsia="lt-LT"/>
                <w14:ligatures w14:val="none"/>
              </w:rPr>
            </w:pPr>
            <w:r w:rsidRPr="001E14D7">
              <w:rPr>
                <w:rFonts w:ascii="Calibri" w:eastAsia="Times New Roman" w:hAnsi="Calibri" w:cs="Calibri"/>
                <w:sz w:val="24"/>
                <w:szCs w:val="24"/>
                <w:shd w:val="clear" w:color="auto" w:fill="FFFFFF"/>
                <w:lang w:eastAsia="lt-LT"/>
                <w14:ligatures w14:val="none"/>
              </w:rPr>
              <w:t xml:space="preserve">Likę 10 proc. sumokami </w:t>
            </w:r>
            <w:r w:rsidRPr="001E14D7">
              <w:rPr>
                <w:rFonts w:ascii="Calibri" w:eastAsia="Times New Roman" w:hAnsi="Calibri" w:cs="Calibri"/>
                <w:kern w:val="0"/>
                <w:sz w:val="24"/>
                <w:szCs w:val="24"/>
                <w:lang w:eastAsia="lt-LT"/>
                <w14:ligatures w14:val="none"/>
              </w:rPr>
              <w:t>Tiekėj</w:t>
            </w:r>
            <w:r w:rsidRPr="001E14D7">
              <w:rPr>
                <w:rFonts w:ascii="Calibri" w:eastAsia="Times New Roman" w:hAnsi="Calibri" w:cs="Calibri"/>
                <w:sz w:val="24"/>
                <w:szCs w:val="24"/>
                <w:shd w:val="clear" w:color="auto" w:fill="FFFFFF"/>
                <w:lang w:eastAsia="lt-LT"/>
                <w14:ligatures w14:val="none"/>
              </w:rPr>
              <w:t>ui įvykdžius visus sutartinius įsipareigojimus</w:t>
            </w:r>
            <w:r w:rsidRPr="001E14D7">
              <w:rPr>
                <w:rFonts w:ascii="Calibri" w:eastAsia="Times New Roman" w:hAnsi="Calibri" w:cs="Calibri"/>
                <w:color w:val="000000"/>
                <w:sz w:val="24"/>
                <w:szCs w:val="24"/>
                <w:shd w:val="clear" w:color="auto" w:fill="FFFFFF"/>
                <w:lang w:eastAsia="lt-LT"/>
                <w14:ligatures w14:val="none"/>
              </w:rPr>
              <w:t xml:space="preserve"> ir Pirkėjui priėmus Prekę (t. y. pasirašius galutinį perdavimo–priėmimo aktą ir pateikus visus Sutarties Specialiųjų sąlygų 4.5.1 papunktyje nurodytus dokumentus (jeigu jie nebuvo pateikti anksčiau)</w:t>
            </w:r>
            <w:r w:rsidRPr="001E14D7">
              <w:rPr>
                <w:rFonts w:ascii="Calibri" w:eastAsia="Times New Roman" w:hAnsi="Calibri" w:cs="Calibri"/>
                <w:kern w:val="0"/>
                <w:sz w:val="24"/>
                <w:szCs w:val="24"/>
                <w:lang w:eastAsia="lt-LT"/>
                <w14:ligatures w14:val="none"/>
              </w:rPr>
              <w:t xml:space="preserve">, Tiekėjui atlikus veiksmus, nurodytus Sutarties 1 priedo V skyriaus 5.5 papunktyje, suteikus Pirkėjo personalo mokymus ir kitus įsipareigojimus, nurodytus Sutarties 1 priede). </w:t>
            </w:r>
          </w:p>
          <w:p w14:paraId="14031A1B" w14:textId="77777777"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p>
          <w:p w14:paraId="560D4A62" w14:textId="77777777"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Tiekėjui pasirinkus šį apmokėjimo variantą, Pirkėjas turi teisę prieš atlikdamas tarpinį mokėjimą patekti į Tiekėjo nurodytą pagamintos Prekės dalies saugojimo vietą tam, kad patikrintų pagamintos Prekės apimtis.</w:t>
            </w:r>
          </w:p>
          <w:p w14:paraId="56EB83DE" w14:textId="77777777" w:rsidR="001E14D7" w:rsidRPr="001E14D7" w:rsidRDefault="001E14D7" w:rsidP="001E14D7">
            <w:pPr>
              <w:spacing w:after="0" w:line="240" w:lineRule="auto"/>
              <w:jc w:val="both"/>
              <w:rPr>
                <w:rFonts w:ascii="Calibri" w:eastAsia="Times New Roman" w:hAnsi="Calibri" w:cs="Calibri"/>
                <w:sz w:val="24"/>
                <w:szCs w:val="24"/>
                <w:shd w:val="clear" w:color="auto" w:fill="FFFFFF"/>
                <w:lang w:eastAsia="lt-LT"/>
                <w14:ligatures w14:val="none"/>
              </w:rPr>
            </w:pPr>
          </w:p>
          <w:p w14:paraId="242EB590" w14:textId="77777777" w:rsidR="001E14D7" w:rsidRPr="001E14D7" w:rsidRDefault="001E14D7" w:rsidP="001E14D7">
            <w:pPr>
              <w:spacing w:after="0" w:line="240" w:lineRule="auto"/>
              <w:jc w:val="both"/>
              <w:rPr>
                <w:rFonts w:ascii="Calibri" w:eastAsia="Times New Roman" w:hAnsi="Calibri" w:cs="Calibri"/>
                <w:sz w:val="24"/>
                <w:szCs w:val="24"/>
                <w:shd w:val="clear" w:color="auto" w:fill="FFFFFF"/>
                <w:lang w:eastAsia="lt-LT"/>
                <w14:ligatures w14:val="none"/>
              </w:rPr>
            </w:pPr>
            <w:r w:rsidRPr="001E14D7">
              <w:rPr>
                <w:rFonts w:ascii="Calibri" w:eastAsia="Times New Roman" w:hAnsi="Calibri" w:cs="Calibri"/>
                <w:sz w:val="24"/>
                <w:szCs w:val="24"/>
                <w:shd w:val="clear" w:color="auto" w:fill="FFFFFF"/>
                <w:lang w:eastAsia="lt-LT"/>
                <w14:ligatures w14:val="none"/>
              </w:rPr>
              <w:t xml:space="preserve">5.5.2.2. </w:t>
            </w:r>
            <w:r w:rsidRPr="001E14D7">
              <w:rPr>
                <w:rFonts w:ascii="Calibri" w:eastAsia="Times New Roman" w:hAnsi="Calibri" w:cs="Calibri"/>
                <w:kern w:val="0"/>
                <w:sz w:val="24"/>
                <w:szCs w:val="24"/>
                <w:lang w:eastAsia="lt-LT"/>
                <w14:ligatures w14:val="none"/>
              </w:rPr>
              <w:t>Tiekėj</w:t>
            </w:r>
            <w:r w:rsidRPr="001E14D7">
              <w:rPr>
                <w:rFonts w:ascii="Calibri" w:eastAsia="Times New Roman" w:hAnsi="Calibri" w:cs="Calibri"/>
                <w:color w:val="000000"/>
                <w:kern w:val="0"/>
                <w:sz w:val="24"/>
                <w:szCs w:val="24"/>
                <w:shd w:val="clear" w:color="auto" w:fill="FFFFFF"/>
                <w:lang w:eastAsia="lt-LT"/>
                <w14:ligatures w14:val="none"/>
              </w:rPr>
              <w:t>ui gali būti mokamas avansas, kurio dydis ir mokėjimo tvarka nurodyti Specialiųjų sutarties sąlygų 5.6 papunktyje.</w:t>
            </w:r>
            <w:r w:rsidRPr="001E14D7">
              <w:rPr>
                <w:rFonts w:ascii="Calibri" w:eastAsia="Times New Roman" w:hAnsi="Calibri" w:cs="Calibri"/>
                <w:color w:val="000000"/>
                <w:sz w:val="24"/>
                <w:szCs w:val="24"/>
                <w:shd w:val="clear" w:color="auto" w:fill="FFFFFF"/>
                <w:lang w:eastAsia="lt-LT"/>
                <w14:ligatures w14:val="none"/>
              </w:rPr>
              <w:t xml:space="preserve"> Jei Pirkėjas išmoka avansą, likusi Prekės kainos neapmokėta dalis sumokama </w:t>
            </w:r>
            <w:r w:rsidRPr="001E14D7">
              <w:rPr>
                <w:rFonts w:ascii="Calibri" w:eastAsia="Times New Roman" w:hAnsi="Calibri" w:cs="Calibri"/>
                <w:kern w:val="0"/>
                <w:sz w:val="24"/>
                <w:szCs w:val="24"/>
                <w:lang w:eastAsia="lt-LT"/>
                <w14:ligatures w14:val="none"/>
              </w:rPr>
              <w:t>Tiekė</w:t>
            </w:r>
            <w:r w:rsidRPr="001E14D7">
              <w:rPr>
                <w:rFonts w:ascii="Calibri" w:eastAsia="Times New Roman" w:hAnsi="Calibri" w:cs="Calibri"/>
                <w:color w:val="000000"/>
                <w:sz w:val="24"/>
                <w:szCs w:val="24"/>
                <w:shd w:val="clear" w:color="auto" w:fill="FFFFFF"/>
                <w:lang w:eastAsia="lt-LT"/>
                <w14:ligatures w14:val="none"/>
              </w:rPr>
              <w:t xml:space="preserve">jui įvykdžius visus sutartinius įsipareigojimus dėl Prekės įrengimo ir Pirkėjui priėmus Prekę (t. y. pasirašius perdavimo–priėmimo aktą). Pasirinkus šį apmokėjimo variantą, tarpiniai mokėjimai neatliekami. </w:t>
            </w:r>
          </w:p>
          <w:p w14:paraId="2EF82DF4" w14:textId="77777777" w:rsidR="001E14D7" w:rsidRPr="001E14D7" w:rsidRDefault="001E14D7" w:rsidP="001E14D7">
            <w:pPr>
              <w:spacing w:after="0" w:line="240" w:lineRule="auto"/>
              <w:jc w:val="both"/>
              <w:rPr>
                <w:rFonts w:ascii="Calibri" w:eastAsia="Times New Roman" w:hAnsi="Calibri" w:cs="Calibri"/>
                <w:sz w:val="24"/>
                <w:szCs w:val="24"/>
                <w:shd w:val="clear" w:color="auto" w:fill="FFFFFF"/>
                <w:lang w:eastAsia="lt-LT"/>
                <w14:ligatures w14:val="none"/>
              </w:rPr>
            </w:pPr>
          </w:p>
          <w:p w14:paraId="0207BEEA" w14:textId="77777777" w:rsidR="001E14D7" w:rsidRPr="001E14D7" w:rsidRDefault="001E14D7" w:rsidP="001E14D7">
            <w:pPr>
              <w:spacing w:after="0" w:line="240" w:lineRule="auto"/>
              <w:jc w:val="both"/>
              <w:rPr>
                <w:rFonts w:ascii="Calibri" w:eastAsia="Times New Roman" w:hAnsi="Calibri" w:cs="Calibri"/>
                <w:sz w:val="24"/>
                <w:szCs w:val="24"/>
                <w:shd w:val="clear" w:color="auto" w:fill="FFFFFF"/>
                <w:lang w:eastAsia="lt-LT"/>
                <w14:ligatures w14:val="none"/>
              </w:rPr>
            </w:pPr>
            <w:r w:rsidRPr="001E14D7">
              <w:rPr>
                <w:rFonts w:ascii="Calibri" w:eastAsia="Times New Roman" w:hAnsi="Calibri" w:cs="Calibri"/>
                <w:sz w:val="24"/>
                <w:szCs w:val="24"/>
                <w:shd w:val="clear" w:color="auto" w:fill="FFFFFF"/>
                <w:lang w:eastAsia="lt-LT"/>
                <w14:ligatures w14:val="none"/>
              </w:rPr>
              <w:t xml:space="preserve">5.5.2.3 </w:t>
            </w:r>
            <w:r w:rsidRPr="001E14D7">
              <w:rPr>
                <w:rFonts w:ascii="Calibri" w:eastAsia="Times New Roman" w:hAnsi="Calibri" w:cs="Calibri"/>
                <w:kern w:val="0"/>
                <w:sz w:val="24"/>
                <w:szCs w:val="24"/>
                <w:lang w:eastAsia="lt-LT"/>
                <w14:ligatures w14:val="none"/>
              </w:rPr>
              <w:t>Tiekė</w:t>
            </w:r>
            <w:r w:rsidRPr="001E14D7">
              <w:rPr>
                <w:rFonts w:ascii="Calibri" w:eastAsia="Times New Roman" w:hAnsi="Calibri" w:cs="Calibri"/>
                <w:sz w:val="24"/>
                <w:szCs w:val="24"/>
                <w:shd w:val="clear" w:color="auto" w:fill="FFFFFF"/>
                <w:lang w:eastAsia="lt-LT"/>
                <w14:ligatures w14:val="none"/>
              </w:rPr>
              <w:t>jui įvykdžius visus sutartinius įsipareigojimus</w:t>
            </w:r>
            <w:r w:rsidRPr="001E14D7">
              <w:rPr>
                <w:rFonts w:ascii="Calibri" w:eastAsia="Times New Roman" w:hAnsi="Calibri" w:cs="Calibri"/>
                <w:color w:val="000000"/>
                <w:sz w:val="24"/>
                <w:szCs w:val="24"/>
                <w:shd w:val="clear" w:color="auto" w:fill="FFFFFF"/>
                <w:lang w:eastAsia="lt-LT"/>
                <w14:ligatures w14:val="none"/>
              </w:rPr>
              <w:t xml:space="preserve"> dėl Prekės įrengimo ir Pirkėjui priėmus Prekę (t. y. pasirašius perdavimo–priėmimo aktą)</w:t>
            </w:r>
            <w:r w:rsidRPr="001E14D7">
              <w:rPr>
                <w:rFonts w:ascii="Calibri" w:eastAsia="Times New Roman" w:hAnsi="Calibri" w:cs="Calibri"/>
                <w:sz w:val="24"/>
                <w:szCs w:val="24"/>
                <w:shd w:val="clear" w:color="auto" w:fill="FFFFFF"/>
                <w:lang w:eastAsia="lt-LT"/>
                <w14:ligatures w14:val="none"/>
              </w:rPr>
              <w:t xml:space="preserve">, Pirkėjas sumoka visą Prekės kainą, nurodytą Specialiųjų sutarties sąlygų 5.2.1.1 papunktyje prie šios kainos pridėjus PVM (jeigu taikomas). </w:t>
            </w:r>
            <w:r w:rsidRPr="001E14D7">
              <w:rPr>
                <w:rFonts w:ascii="Calibri" w:eastAsia="Times New Roman" w:hAnsi="Calibri" w:cs="Calibri"/>
                <w:color w:val="000000"/>
                <w:sz w:val="24"/>
                <w:szCs w:val="24"/>
                <w:shd w:val="clear" w:color="auto" w:fill="FFFFFF"/>
                <w:lang w:eastAsia="lt-LT"/>
                <w14:ligatures w14:val="none"/>
              </w:rPr>
              <w:t>Pasirinkus šį apmokėjimo variantą, tarpiniai mokėjimai neatliekami.</w:t>
            </w:r>
          </w:p>
          <w:p w14:paraId="7E33BF3E" w14:textId="77777777" w:rsidR="001E14D7" w:rsidRPr="001E14D7" w:rsidRDefault="001E14D7" w:rsidP="001E14D7">
            <w:pPr>
              <w:spacing w:after="0" w:line="240" w:lineRule="auto"/>
              <w:jc w:val="both"/>
              <w:rPr>
                <w:rFonts w:ascii="Calibri" w:eastAsia="Times New Roman" w:hAnsi="Calibri" w:cs="Calibri"/>
                <w:sz w:val="24"/>
                <w:szCs w:val="24"/>
                <w:shd w:val="clear" w:color="auto" w:fill="FFFFFF"/>
                <w:lang w:eastAsia="lt-LT"/>
                <w14:ligatures w14:val="none"/>
              </w:rPr>
            </w:pPr>
          </w:p>
          <w:p w14:paraId="223C9C1F" w14:textId="77777777" w:rsidR="001E14D7" w:rsidRPr="001E14D7" w:rsidRDefault="001E14D7" w:rsidP="001E14D7">
            <w:pPr>
              <w:spacing w:after="0" w:line="240" w:lineRule="auto"/>
              <w:jc w:val="both"/>
              <w:rPr>
                <w:rFonts w:ascii="Calibri" w:eastAsia="Times New Roman" w:hAnsi="Calibri" w:cs="Calibri"/>
                <w:color w:val="FF0000"/>
                <w:sz w:val="24"/>
                <w:szCs w:val="24"/>
                <w:shd w:val="clear" w:color="auto" w:fill="FFFFFF"/>
                <w:lang w:eastAsia="lt-LT"/>
                <w14:ligatures w14:val="none"/>
              </w:rPr>
            </w:pPr>
            <w:r w:rsidRPr="001E14D7">
              <w:rPr>
                <w:rFonts w:ascii="Calibri" w:eastAsia="Times New Roman" w:hAnsi="Calibri" w:cs="Calibri"/>
                <w:sz w:val="24"/>
                <w:szCs w:val="24"/>
                <w:shd w:val="clear" w:color="auto" w:fill="FFFFFF"/>
                <w:lang w:eastAsia="lt-LT"/>
                <w14:ligatures w14:val="none"/>
              </w:rPr>
              <w:t xml:space="preserve">5.5.3. Paslaugos apmokamos kas 3 mėnesius (mokama 4 kartus), pradedant </w:t>
            </w:r>
            <w:r w:rsidRPr="001E14D7">
              <w:rPr>
                <w:rFonts w:ascii="Calibri" w:eastAsia="Times New Roman" w:hAnsi="Calibri" w:cs="Calibri"/>
                <w:kern w:val="0"/>
                <w:sz w:val="24"/>
                <w:szCs w:val="24"/>
                <w:lang w:eastAsia="lt-LT"/>
                <w14:ligatures w14:val="none"/>
              </w:rPr>
              <w:t xml:space="preserve">nuo Prekės perdavimo Pirkėjui dienos Specialiųjų sutarties sąlygų </w:t>
            </w:r>
            <w:r w:rsidRPr="001E14D7">
              <w:rPr>
                <w:rFonts w:ascii="Calibri" w:eastAsia="Times New Roman" w:hAnsi="Calibri" w:cs="Calibri"/>
                <w:sz w:val="24"/>
                <w:szCs w:val="24"/>
                <w:lang w:eastAsia="lt-LT"/>
                <w14:ligatures w14:val="none"/>
              </w:rPr>
              <w:t>5.5.1 papunktyje nustatyta tvarka.</w:t>
            </w:r>
            <w:r w:rsidRPr="001E14D7">
              <w:rPr>
                <w:rFonts w:ascii="Calibri" w:eastAsia="Times New Roman" w:hAnsi="Calibri" w:cs="Calibri"/>
                <w:sz w:val="24"/>
                <w:szCs w:val="24"/>
                <w:shd w:val="clear" w:color="auto" w:fill="FFFFFF"/>
                <w:lang w:eastAsia="lt-LT"/>
                <w14:ligatures w14:val="none"/>
              </w:rPr>
              <w:t xml:space="preserve"> Viena Paslaugų kainos dalis lygi ketvirtadaliui </w:t>
            </w:r>
            <w:r w:rsidRPr="001E14D7">
              <w:rPr>
                <w:rFonts w:ascii="Calibri" w:eastAsia="Times New Roman" w:hAnsi="Calibri" w:cs="Calibri"/>
                <w:kern w:val="0"/>
                <w:sz w:val="24"/>
                <w:szCs w:val="24"/>
                <w:lang w:eastAsia="lt-LT"/>
                <w14:ligatures w14:val="none"/>
              </w:rPr>
              <w:t xml:space="preserve">Specialiųjų sutarties sąlygų </w:t>
            </w:r>
            <w:r w:rsidRPr="001E14D7">
              <w:rPr>
                <w:rFonts w:ascii="Calibri" w:eastAsia="Times New Roman" w:hAnsi="Calibri" w:cs="Calibri"/>
                <w:sz w:val="24"/>
                <w:szCs w:val="24"/>
                <w:lang w:eastAsia="lt-LT"/>
                <w14:ligatures w14:val="none"/>
              </w:rPr>
              <w:t>5.2.1.2 papunktyje nurodytos kainos</w:t>
            </w:r>
            <w:r w:rsidRPr="001E14D7">
              <w:rPr>
                <w:rFonts w:ascii="Calibri" w:eastAsia="Times New Roman" w:hAnsi="Calibri" w:cs="Calibri"/>
                <w:sz w:val="24"/>
                <w:szCs w:val="24"/>
                <w:shd w:val="clear" w:color="auto" w:fill="FFFFFF"/>
                <w:lang w:eastAsia="lt-LT"/>
                <w14:ligatures w14:val="none"/>
              </w:rPr>
              <w:t xml:space="preserve"> prie jos pridėjus PVM (jeigu taikomas)</w:t>
            </w:r>
            <w:r w:rsidRPr="001E14D7">
              <w:rPr>
                <w:rFonts w:ascii="Calibri" w:eastAsia="Times New Roman" w:hAnsi="Calibri" w:cs="Calibri"/>
                <w:sz w:val="24"/>
                <w:szCs w:val="24"/>
                <w:lang w:eastAsia="lt-LT"/>
                <w14:ligatures w14:val="none"/>
              </w:rPr>
              <w:t>.</w:t>
            </w:r>
          </w:p>
        </w:tc>
      </w:tr>
      <w:tr w:rsidR="001E14D7" w:rsidRPr="001E14D7" w14:paraId="5AF03249"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0C5369C7"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lastRenderedPageBreak/>
              <w:t>5.6. Avansas</w:t>
            </w:r>
          </w:p>
        </w:tc>
        <w:tc>
          <w:tcPr>
            <w:tcW w:w="6949" w:type="dxa"/>
            <w:gridSpan w:val="2"/>
            <w:tcBorders>
              <w:top w:val="single" w:sz="4" w:space="0" w:color="auto"/>
              <w:left w:val="single" w:sz="4" w:space="0" w:color="auto"/>
              <w:bottom w:val="single" w:sz="4" w:space="0" w:color="auto"/>
              <w:right w:val="single" w:sz="4" w:space="0" w:color="auto"/>
            </w:tcBorders>
          </w:tcPr>
          <w:p w14:paraId="770DB6E7" w14:textId="77777777" w:rsidR="001E14D7" w:rsidRPr="001E14D7" w:rsidRDefault="001E14D7" w:rsidP="001E14D7">
            <w:pPr>
              <w:spacing w:after="0" w:line="240" w:lineRule="auto"/>
              <w:jc w:val="both"/>
              <w:rPr>
                <w:rFonts w:ascii="Calibri" w:eastAsia="Times New Roman" w:hAnsi="Calibri" w:cs="Calibri"/>
                <w:i/>
                <w:iCs/>
                <w:color w:val="4472C4"/>
                <w:sz w:val="24"/>
                <w:szCs w:val="24"/>
                <w:lang w:eastAsia="lt-LT"/>
                <w14:ligatures w14:val="none"/>
              </w:rPr>
            </w:pPr>
            <w:r w:rsidRPr="001E14D7">
              <w:rPr>
                <w:rFonts w:ascii="Calibri" w:eastAsia="Times New Roman" w:hAnsi="Calibri" w:cs="Calibri"/>
                <w:sz w:val="24"/>
                <w:szCs w:val="24"/>
                <w14:ligatures w14:val="none"/>
              </w:rPr>
              <w:t xml:space="preserve">Netaikoma </w:t>
            </w:r>
            <w:r w:rsidRPr="001E14D7">
              <w:rPr>
                <w:rFonts w:ascii="Calibri" w:eastAsia="Times New Roman" w:hAnsi="Calibri" w:cs="Calibri"/>
                <w:i/>
                <w:iCs/>
                <w:color w:val="4472C4"/>
                <w:sz w:val="24"/>
                <w:szCs w:val="24"/>
                <w:lang w:eastAsia="lt-LT"/>
                <w14:ligatures w14:val="none"/>
              </w:rPr>
              <w:t>(nereikalingą ištrinti)</w:t>
            </w:r>
          </w:p>
          <w:p w14:paraId="642EC449"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p>
          <w:p w14:paraId="712D14D6" w14:textId="77777777" w:rsidR="001E14D7" w:rsidRPr="001E14D7" w:rsidRDefault="001E14D7" w:rsidP="001E14D7">
            <w:pPr>
              <w:spacing w:after="0" w:line="240" w:lineRule="auto"/>
              <w:jc w:val="both"/>
              <w:rPr>
                <w:rFonts w:ascii="Calibri" w:eastAsia="Times New Roman" w:hAnsi="Calibri" w:cs="Calibri"/>
                <w:i/>
                <w:iCs/>
                <w:color w:val="4472C4"/>
                <w:sz w:val="24"/>
                <w:szCs w:val="24"/>
                <w14:ligatures w14:val="none"/>
              </w:rPr>
            </w:pPr>
            <w:r w:rsidRPr="001E14D7">
              <w:rPr>
                <w:rFonts w:ascii="Calibri" w:eastAsia="Times New Roman" w:hAnsi="Calibri" w:cs="Calibri"/>
                <w:i/>
                <w:iCs/>
                <w:color w:val="4472C4"/>
                <w:sz w:val="24"/>
                <w:szCs w:val="24"/>
                <w14:ligatures w14:val="none"/>
              </w:rPr>
              <w:t xml:space="preserve">arba </w:t>
            </w:r>
          </w:p>
          <w:p w14:paraId="69853A4B"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p>
          <w:p w14:paraId="371A4675"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 xml:space="preserve">Taikoma, jei </w:t>
            </w:r>
            <w:r w:rsidRPr="001E14D7">
              <w:rPr>
                <w:rFonts w:ascii="Calibri" w:eastAsia="Times New Roman" w:hAnsi="Calibri" w:cs="Calibri"/>
                <w:kern w:val="0"/>
                <w:sz w:val="24"/>
                <w:szCs w:val="24"/>
                <w:lang w:eastAsia="lt-LT"/>
                <w14:ligatures w14:val="none"/>
              </w:rPr>
              <w:t>Tiekėjas</w:t>
            </w:r>
            <w:r w:rsidRPr="001E14D7">
              <w:rPr>
                <w:rFonts w:ascii="Calibri" w:eastAsia="Times New Roman" w:hAnsi="Calibri" w:cs="Calibri"/>
                <w:sz w:val="24"/>
                <w:szCs w:val="24"/>
                <w14:ligatures w14:val="none"/>
              </w:rPr>
              <w:t>, remiantis Sutarties 5.5.2 papunkčiu, pasirenka 5.5.2.2 papunktyje nurodytas apmokėjimo sąlygas.</w:t>
            </w:r>
          </w:p>
          <w:p w14:paraId="060DCFF9" w14:textId="77777777" w:rsidR="001E14D7" w:rsidRPr="001E14D7" w:rsidRDefault="001E14D7" w:rsidP="001E14D7">
            <w:pPr>
              <w:spacing w:after="0" w:line="240" w:lineRule="auto"/>
              <w:jc w:val="both"/>
              <w:rPr>
                <w:rFonts w:ascii="Calibri" w:eastAsia="Times New Roman" w:hAnsi="Calibri" w:cs="Calibri"/>
                <w:sz w:val="24"/>
                <w:szCs w:val="24"/>
                <w:highlight w:val="yellow"/>
                <w:lang w:eastAsia="lt-LT"/>
                <w14:ligatures w14:val="none"/>
              </w:rPr>
            </w:pPr>
            <w:r w:rsidRPr="001E14D7">
              <w:rPr>
                <w:rFonts w:ascii="Calibri" w:eastAsia="Times New Roman" w:hAnsi="Calibri" w:cs="Calibri"/>
                <w:sz w:val="24"/>
                <w:szCs w:val="24"/>
                <w:lang w:eastAsia="lt-LT"/>
                <w14:ligatures w14:val="none"/>
              </w:rPr>
              <w:lastRenderedPageBreak/>
              <w:t xml:space="preserve">Avanso užtikrinimo dydis – </w:t>
            </w:r>
            <w:r w:rsidRPr="001E14D7">
              <w:rPr>
                <w:rFonts w:ascii="Calibri" w:eastAsia="Times New Roman" w:hAnsi="Calibri" w:cs="Calibri"/>
                <w:sz w:val="24"/>
                <w:szCs w:val="24"/>
                <w:shd w:val="clear" w:color="auto" w:fill="FFFFFF"/>
                <w:lang w:eastAsia="lt-LT"/>
                <w14:ligatures w14:val="none"/>
              </w:rPr>
              <w:t>ne daugiau kaip 30 procentų</w:t>
            </w:r>
            <w:r w:rsidRPr="001E14D7">
              <w:rPr>
                <w:rFonts w:ascii="Calibri" w:eastAsia="Times New Roman" w:hAnsi="Calibri" w:cs="Calibri"/>
                <w:sz w:val="24"/>
                <w:szCs w:val="24"/>
                <w:lang w:eastAsia="lt-LT"/>
                <w14:ligatures w14:val="none"/>
              </w:rPr>
              <w:t xml:space="preserve"> </w:t>
            </w:r>
            <w:r w:rsidRPr="001E14D7">
              <w:rPr>
                <w:rFonts w:ascii="Calibri" w:eastAsia="Times New Roman" w:hAnsi="Calibri" w:cs="Calibri"/>
                <w:sz w:val="24"/>
                <w:szCs w:val="24"/>
                <w:shd w:val="clear" w:color="auto" w:fill="FFFFFF"/>
                <w:lang w:eastAsia="lt-LT"/>
                <w14:ligatures w14:val="none"/>
              </w:rPr>
              <w:t>nuo Prekės vertės be PVM,</w:t>
            </w:r>
            <w:r w:rsidRPr="001E14D7">
              <w:rPr>
                <w:rFonts w:ascii="Calibri" w:eastAsia="Times New Roman" w:hAnsi="Calibri" w:cs="Calibri"/>
                <w:sz w:val="24"/>
                <w:szCs w:val="24"/>
                <w:lang w:eastAsia="lt-LT"/>
                <w14:ligatures w14:val="none"/>
              </w:rPr>
              <w:t xml:space="preserve"> </w:t>
            </w:r>
            <w:r w:rsidRPr="001E14D7">
              <w:rPr>
                <w:rFonts w:ascii="Calibri" w:eastAsia="Times New Roman" w:hAnsi="Calibri" w:cs="Calibri"/>
                <w:sz w:val="24"/>
                <w:szCs w:val="24"/>
                <w:shd w:val="clear" w:color="auto" w:fill="FFFFFF"/>
                <w:lang w:eastAsia="lt-LT"/>
                <w14:ligatures w14:val="none"/>
              </w:rPr>
              <w:t xml:space="preserve">nurodytos </w:t>
            </w:r>
            <w:r w:rsidRPr="001E14D7">
              <w:rPr>
                <w:rFonts w:ascii="Calibri" w:eastAsia="Times New Roman" w:hAnsi="Calibri" w:cs="Calibri"/>
                <w:sz w:val="24"/>
                <w:szCs w:val="24"/>
                <w:lang w:eastAsia="lt-LT"/>
                <w14:ligatures w14:val="none"/>
              </w:rPr>
              <w:t xml:space="preserve">Specialiųjų sutarties sąlygų </w:t>
            </w:r>
            <w:r w:rsidRPr="001E14D7">
              <w:rPr>
                <w:rFonts w:ascii="Calibri" w:eastAsia="Times New Roman" w:hAnsi="Calibri" w:cs="Calibri"/>
                <w:sz w:val="24"/>
                <w:szCs w:val="24"/>
                <w:shd w:val="clear" w:color="auto" w:fill="FFFFFF"/>
                <w:lang w:eastAsia="lt-LT"/>
                <w14:ligatures w14:val="none"/>
              </w:rPr>
              <w:t xml:space="preserve">5.2.1.1 papunktyje prie šios vertės pridėjus PVM (jeigu taikomas). Pirkėjas sumoka </w:t>
            </w:r>
            <w:r w:rsidRPr="001E14D7">
              <w:rPr>
                <w:rFonts w:ascii="Calibri" w:eastAsia="Times New Roman" w:hAnsi="Calibri" w:cs="Calibri"/>
                <w:kern w:val="0"/>
                <w:sz w:val="24"/>
                <w:szCs w:val="24"/>
                <w:lang w:eastAsia="lt-LT"/>
                <w14:ligatures w14:val="none"/>
              </w:rPr>
              <w:t>Tiekėj</w:t>
            </w:r>
            <w:r w:rsidRPr="001E14D7">
              <w:rPr>
                <w:rFonts w:ascii="Calibri" w:eastAsia="Times New Roman" w:hAnsi="Calibri" w:cs="Calibri"/>
                <w:sz w:val="24"/>
                <w:szCs w:val="24"/>
                <w:shd w:val="clear" w:color="auto" w:fill="FFFFFF"/>
                <w:lang w:eastAsia="lt-LT"/>
                <w14:ligatures w14:val="none"/>
              </w:rPr>
              <w:t xml:space="preserve">ui avansą pagal </w:t>
            </w:r>
            <w:r w:rsidRPr="001E14D7">
              <w:rPr>
                <w:rFonts w:ascii="Calibri" w:eastAsia="Times New Roman" w:hAnsi="Calibri" w:cs="Calibri"/>
                <w:kern w:val="0"/>
                <w:sz w:val="24"/>
                <w:szCs w:val="24"/>
                <w:lang w:eastAsia="lt-LT"/>
                <w14:ligatures w14:val="none"/>
              </w:rPr>
              <w:t>Tiekėj</w:t>
            </w:r>
            <w:r w:rsidRPr="001E14D7">
              <w:rPr>
                <w:rFonts w:ascii="Calibri" w:eastAsia="Times New Roman" w:hAnsi="Calibri" w:cs="Calibri"/>
                <w:sz w:val="24"/>
                <w:szCs w:val="24"/>
                <w:shd w:val="clear" w:color="auto" w:fill="FFFFFF"/>
                <w:lang w:eastAsia="lt-LT"/>
                <w14:ligatures w14:val="none"/>
              </w:rPr>
              <w:t xml:space="preserve">o pateiktą prašymą ir išankstinio </w:t>
            </w:r>
            <w:r w:rsidRPr="001E14D7">
              <w:rPr>
                <w:rFonts w:ascii="Calibri" w:eastAsia="Times New Roman" w:hAnsi="Calibri" w:cs="Calibri"/>
                <w:color w:val="000000"/>
                <w:sz w:val="24"/>
                <w:szCs w:val="24"/>
                <w:shd w:val="clear" w:color="auto" w:fill="FFFFFF"/>
                <w:lang w:eastAsia="lt-LT"/>
                <w14:ligatures w14:val="none"/>
              </w:rPr>
              <w:t xml:space="preserve">mokėjimo sąskaitą ne vėliau kaip </w:t>
            </w:r>
            <w:r w:rsidRPr="001E14D7">
              <w:rPr>
                <w:rFonts w:ascii="Calibri" w:eastAsia="Times New Roman" w:hAnsi="Calibri" w:cs="Calibri"/>
                <w:sz w:val="24"/>
                <w:szCs w:val="24"/>
                <w:shd w:val="clear" w:color="auto" w:fill="FFFFFF"/>
                <w:lang w:eastAsia="lt-LT"/>
                <w14:ligatures w14:val="none"/>
              </w:rPr>
              <w:t xml:space="preserve">per 15 darbo dienų nuo </w:t>
            </w:r>
            <w:r w:rsidRPr="001E14D7">
              <w:rPr>
                <w:rFonts w:ascii="Calibri" w:eastAsia="Times New Roman" w:hAnsi="Calibri" w:cs="Calibri"/>
                <w:kern w:val="0"/>
                <w:sz w:val="24"/>
                <w:szCs w:val="24"/>
                <w:lang w:eastAsia="lt-LT"/>
                <w14:ligatures w14:val="none"/>
              </w:rPr>
              <w:t>Tiekėj</w:t>
            </w:r>
            <w:r w:rsidRPr="001E14D7">
              <w:rPr>
                <w:rFonts w:ascii="Calibri" w:eastAsia="Times New Roman" w:hAnsi="Calibri" w:cs="Calibri"/>
                <w:sz w:val="24"/>
                <w:szCs w:val="24"/>
                <w:shd w:val="clear" w:color="auto" w:fill="FFFFFF"/>
                <w:lang w:eastAsia="lt-LT"/>
                <w14:ligatures w14:val="none"/>
              </w:rPr>
              <w:t>o prašymo, išankstinio mokėjimo sąskaitos</w:t>
            </w:r>
            <w:r w:rsidRPr="001E14D7">
              <w:rPr>
                <w:rFonts w:ascii="Calibri" w:eastAsia="Times New Roman" w:hAnsi="Calibri" w:cs="Calibri"/>
                <w:sz w:val="24"/>
                <w:szCs w:val="24"/>
                <w:lang w:eastAsia="lt-LT"/>
                <w14:ligatures w14:val="none"/>
              </w:rPr>
              <w:t xml:space="preserve"> </w:t>
            </w:r>
            <w:r w:rsidRPr="001E14D7">
              <w:rPr>
                <w:rFonts w:ascii="Calibri" w:eastAsia="Times New Roman" w:hAnsi="Calibri" w:cs="Calibri"/>
                <w:color w:val="000000"/>
                <w:sz w:val="24"/>
                <w:szCs w:val="24"/>
                <w:shd w:val="clear" w:color="auto" w:fill="FFFFFF"/>
                <w:lang w:eastAsia="lt-LT"/>
                <w14:ligatures w14:val="none"/>
              </w:rPr>
              <w:t>gavimo dienos</w:t>
            </w:r>
            <w:r w:rsidRPr="001E14D7">
              <w:rPr>
                <w:rFonts w:ascii="Calibri" w:eastAsia="Times New Roman" w:hAnsi="Calibri" w:cs="Calibri"/>
                <w:color w:val="000000"/>
                <w:sz w:val="24"/>
                <w:szCs w:val="24"/>
                <w:lang w:eastAsia="lt-LT"/>
                <w14:ligatures w14:val="none"/>
              </w:rPr>
              <w:t xml:space="preserve"> </w:t>
            </w:r>
            <w:r w:rsidRPr="001E14D7">
              <w:rPr>
                <w:rFonts w:ascii="Calibri" w:eastAsia="Times New Roman" w:hAnsi="Calibri" w:cs="Calibri"/>
                <w:sz w:val="24"/>
                <w:szCs w:val="24"/>
                <w:lang w:eastAsia="lt-LT"/>
                <w14:ligatures w14:val="none"/>
              </w:rPr>
              <w:t xml:space="preserve">ir Avanso užtikrinimo, atitinkančio Specialiųjų sutarties sąlygų 5.7 papunkčio reikalavimus, </w:t>
            </w:r>
            <w:r w:rsidRPr="001E14D7">
              <w:rPr>
                <w:rFonts w:ascii="Calibri" w:eastAsia="Times New Roman" w:hAnsi="Calibri" w:cs="Calibri"/>
                <w:sz w:val="24"/>
                <w:szCs w:val="24"/>
                <w:shd w:val="clear" w:color="auto" w:fill="FFFFFF"/>
                <w:lang w:eastAsia="lt-LT"/>
                <w14:ligatures w14:val="none"/>
              </w:rPr>
              <w:t>gavimo dienos.</w:t>
            </w:r>
          </w:p>
        </w:tc>
      </w:tr>
      <w:tr w:rsidR="001E14D7" w:rsidRPr="001E14D7" w14:paraId="53F1616B"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4BC60884"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lastRenderedPageBreak/>
              <w:t>5.7. Avanso užtikrinimas</w:t>
            </w:r>
          </w:p>
        </w:tc>
        <w:tc>
          <w:tcPr>
            <w:tcW w:w="6949" w:type="dxa"/>
            <w:gridSpan w:val="2"/>
            <w:tcBorders>
              <w:top w:val="single" w:sz="4" w:space="0" w:color="auto"/>
              <w:left w:val="single" w:sz="4" w:space="0" w:color="auto"/>
              <w:bottom w:val="single" w:sz="4" w:space="0" w:color="auto"/>
              <w:right w:val="single" w:sz="4" w:space="0" w:color="auto"/>
            </w:tcBorders>
          </w:tcPr>
          <w:p w14:paraId="07417C4F" w14:textId="77777777" w:rsidR="001E14D7" w:rsidRPr="001E14D7" w:rsidRDefault="001E14D7" w:rsidP="001E14D7">
            <w:pPr>
              <w:spacing w:after="0" w:line="240" w:lineRule="auto"/>
              <w:jc w:val="both"/>
              <w:rPr>
                <w:rFonts w:ascii="Calibri" w:eastAsia="Times New Roman" w:hAnsi="Calibri" w:cs="Calibri"/>
                <w:color w:val="4472C4"/>
                <w:sz w:val="24"/>
                <w:szCs w:val="24"/>
                <w14:ligatures w14:val="none"/>
              </w:rPr>
            </w:pPr>
            <w:r w:rsidRPr="001E14D7">
              <w:rPr>
                <w:rFonts w:ascii="Calibri" w:eastAsia="Times New Roman" w:hAnsi="Calibri" w:cs="Calibri"/>
                <w:sz w:val="24"/>
                <w:szCs w:val="24"/>
                <w14:ligatures w14:val="none"/>
              </w:rPr>
              <w:t xml:space="preserve">Netaikoma </w:t>
            </w:r>
            <w:r w:rsidRPr="001E14D7">
              <w:rPr>
                <w:rFonts w:ascii="Calibri" w:eastAsia="Times New Roman" w:hAnsi="Calibri" w:cs="Calibri"/>
                <w:i/>
                <w:iCs/>
                <w:color w:val="4472C4"/>
                <w:sz w:val="24"/>
                <w:szCs w:val="24"/>
                <w:lang w:eastAsia="lt-LT"/>
                <w14:ligatures w14:val="none"/>
              </w:rPr>
              <w:t>(nereikalingą ištrinti)</w:t>
            </w:r>
          </w:p>
          <w:p w14:paraId="764A99B2"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p>
          <w:p w14:paraId="26F727F1" w14:textId="77777777" w:rsidR="001E14D7" w:rsidRPr="001E14D7" w:rsidRDefault="001E14D7" w:rsidP="001E14D7">
            <w:pPr>
              <w:spacing w:after="0" w:line="240" w:lineRule="auto"/>
              <w:jc w:val="both"/>
              <w:rPr>
                <w:rFonts w:ascii="Calibri" w:eastAsia="Times New Roman" w:hAnsi="Calibri" w:cs="Calibri"/>
                <w:i/>
                <w:iCs/>
                <w:color w:val="4472C4"/>
                <w:sz w:val="24"/>
                <w:szCs w:val="24"/>
                <w14:ligatures w14:val="none"/>
              </w:rPr>
            </w:pPr>
            <w:r w:rsidRPr="001E14D7">
              <w:rPr>
                <w:rFonts w:ascii="Calibri" w:eastAsia="Times New Roman" w:hAnsi="Calibri" w:cs="Calibri"/>
                <w:i/>
                <w:iCs/>
                <w:color w:val="4472C4"/>
                <w:sz w:val="24"/>
                <w:szCs w:val="24"/>
                <w14:ligatures w14:val="none"/>
              </w:rPr>
              <w:t>arba</w:t>
            </w:r>
          </w:p>
          <w:p w14:paraId="72C42024" w14:textId="77777777" w:rsidR="001E14D7" w:rsidRPr="001E14D7" w:rsidRDefault="001E14D7" w:rsidP="001E14D7">
            <w:pPr>
              <w:spacing w:after="0" w:line="240" w:lineRule="auto"/>
              <w:jc w:val="both"/>
              <w:rPr>
                <w:rFonts w:ascii="Calibri" w:eastAsia="Times New Roman" w:hAnsi="Calibri" w:cs="Calibri"/>
                <w:i/>
                <w:iCs/>
                <w:sz w:val="24"/>
                <w:szCs w:val="24"/>
                <w14:ligatures w14:val="none"/>
              </w:rPr>
            </w:pPr>
          </w:p>
          <w:p w14:paraId="6911EBE1" w14:textId="77777777" w:rsidR="001E14D7" w:rsidRPr="001E14D7" w:rsidRDefault="001E14D7" w:rsidP="001E14D7">
            <w:pPr>
              <w:spacing w:after="0" w:line="240" w:lineRule="auto"/>
              <w:jc w:val="both"/>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Avanso užtikrinimo dydis – ne mažesnei sumai, nei prašomo avanso suma.</w:t>
            </w:r>
          </w:p>
          <w:p w14:paraId="6F92F8AB"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sidRPr="001E14D7">
              <w:rPr>
                <w:rFonts w:ascii="Calibri" w:eastAsia="Times New Roman" w:hAnsi="Calibri" w:cs="Calibri"/>
                <w:sz w:val="24"/>
                <w:szCs w:val="24"/>
                <w:lang w:eastAsia="lt-LT"/>
                <w14:ligatures w14:val="none"/>
              </w:rPr>
              <w:t>Tinkamu avanso užtikrinimo dokumentu laikoma</w:t>
            </w:r>
            <w:r w:rsidRPr="001E14D7">
              <w:rPr>
                <w:rFonts w:ascii="Calibri" w:eastAsia="Times New Roman" w:hAnsi="Calibri" w:cs="Calibri"/>
                <w:color w:val="000000"/>
                <w:kern w:val="0"/>
                <w:sz w:val="24"/>
                <w:szCs w:val="24"/>
                <w:lang w:eastAsia="lt-LT"/>
                <w14:ligatures w14:val="none"/>
              </w:rPr>
              <w:t xml:space="preserve"> banko ar kredito unijos garantija arba draudimo bendrovės laidavimo draudimo raštas (kartu su laidavimo draudimo raštu turi būti pateikiamas laidavimo draudimo liudijimas (polisas) ir mokestinio pavedimo, patvirtinančio draudimo polise nurodytos draudimo įmokos apmokėjimą, kopiją).</w:t>
            </w:r>
          </w:p>
          <w:p w14:paraId="745AA178"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sidRPr="001E14D7">
              <w:rPr>
                <w:rFonts w:ascii="Calibri" w:eastAsia="Times New Roman" w:hAnsi="Calibri" w:cs="Calibri"/>
                <w:color w:val="000000"/>
                <w:sz w:val="24"/>
                <w:szCs w:val="24"/>
                <w:shd w:val="clear" w:color="auto" w:fill="FFFFFF"/>
                <w:lang w:eastAsia="lt-LT"/>
                <w14:ligatures w14:val="none"/>
              </w:rPr>
              <w:t>Kiti reikalavimai Avanso užtikrinimui nustatyti Bendrųjų sutarties sąlygų 12.1 poskyryje.</w:t>
            </w:r>
          </w:p>
        </w:tc>
      </w:tr>
      <w:tr w:rsidR="001E14D7" w:rsidRPr="001E14D7" w14:paraId="3B00D308" w14:textId="77777777" w:rsidTr="00C22158">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6E332434"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6. PREKIŲ KOKYBĖ IR GARANTINIAI ĮSIPAREIGOJIMAI</w:t>
            </w:r>
          </w:p>
        </w:tc>
      </w:tr>
      <w:tr w:rsidR="001E14D7" w:rsidRPr="001E14D7" w14:paraId="6041B906"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29ACA25D"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6.1. Garantinis terminas</w:t>
            </w:r>
          </w:p>
        </w:tc>
        <w:tc>
          <w:tcPr>
            <w:tcW w:w="6949" w:type="dxa"/>
            <w:gridSpan w:val="2"/>
            <w:tcBorders>
              <w:top w:val="single" w:sz="4" w:space="0" w:color="auto"/>
              <w:left w:val="single" w:sz="4" w:space="0" w:color="auto"/>
              <w:bottom w:val="single" w:sz="4" w:space="0" w:color="auto"/>
              <w:right w:val="single" w:sz="4" w:space="0" w:color="auto"/>
            </w:tcBorders>
          </w:tcPr>
          <w:p w14:paraId="5EDD9610" w14:textId="77777777"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6.1.1. Prekei nustatomas 2 metų gamintojo garantinis terminas.</w:t>
            </w:r>
          </w:p>
          <w:p w14:paraId="75D2BA34" w14:textId="77777777" w:rsidR="001E14D7" w:rsidRPr="001E14D7" w:rsidRDefault="001E14D7" w:rsidP="001E14D7">
            <w:pPr>
              <w:spacing w:after="0" w:line="240" w:lineRule="auto"/>
              <w:jc w:val="both"/>
              <w:rPr>
                <w:rFonts w:ascii="Calibri" w:eastAsia="Times New Roman" w:hAnsi="Calibri" w:cs="Calibri"/>
                <w:color w:val="2E74B5"/>
                <w:kern w:val="0"/>
                <w:sz w:val="24"/>
                <w:szCs w:val="24"/>
                <w:lang w:eastAsia="lt-LT"/>
                <w14:ligatures w14:val="none"/>
              </w:rPr>
            </w:pPr>
            <w:r w:rsidRPr="001E14D7">
              <w:rPr>
                <w:rFonts w:ascii="Calibri" w:eastAsia="Times New Roman" w:hAnsi="Calibri" w:cs="Calibri"/>
                <w:kern w:val="0"/>
                <w:sz w:val="24"/>
                <w:szCs w:val="24"/>
                <w:lang w:eastAsia="lt-LT"/>
                <w14:ligatures w14:val="none"/>
              </w:rPr>
              <w:t xml:space="preserve">6.1.2. Prekei nustatomas Prekės gamintojo </w:t>
            </w:r>
            <w:r w:rsidRPr="001E14D7">
              <w:rPr>
                <w:rFonts w:ascii="Calibri" w:eastAsia="Times New Roman" w:hAnsi="Calibri" w:cs="Calibri"/>
                <w:b/>
                <w:kern w:val="0"/>
                <w:sz w:val="24"/>
                <w:szCs w:val="24"/>
                <w:lang w:eastAsia="lt-LT"/>
                <w14:ligatures w14:val="none"/>
              </w:rPr>
              <w:t>papildomas</w:t>
            </w:r>
            <w:r w:rsidRPr="001E14D7">
              <w:rPr>
                <w:rFonts w:ascii="Calibri" w:eastAsia="Times New Roman" w:hAnsi="Calibri" w:cs="Calibri"/>
                <w:kern w:val="0"/>
                <w:sz w:val="24"/>
                <w:szCs w:val="24"/>
                <w:lang w:eastAsia="lt-LT"/>
                <w14:ligatures w14:val="none"/>
              </w:rPr>
              <w:t xml:space="preserve"> (viršijantis Specialiųjų sutarties sąlygų 6.1.1 papunktyje nurodytą privalomą garantinį terminą) </w:t>
            </w:r>
            <w:r w:rsidRPr="001E14D7">
              <w:rPr>
                <w:rFonts w:ascii="Calibri" w:eastAsia="Times New Roman" w:hAnsi="Calibri" w:cs="Calibri"/>
                <w:b/>
                <w:kern w:val="0"/>
                <w:sz w:val="24"/>
                <w:szCs w:val="24"/>
                <w:lang w:eastAsia="lt-LT"/>
                <w14:ligatures w14:val="none"/>
              </w:rPr>
              <w:t>garantinis terminas – .... metai</w:t>
            </w:r>
            <w:r w:rsidRPr="001E14D7">
              <w:rPr>
                <w:rFonts w:ascii="Calibri" w:eastAsia="Times New Roman" w:hAnsi="Calibri" w:cs="Calibri"/>
                <w:kern w:val="0"/>
                <w:sz w:val="24"/>
                <w:szCs w:val="24"/>
                <w:lang w:eastAsia="lt-LT"/>
                <w14:ligatures w14:val="none"/>
              </w:rPr>
              <w:t xml:space="preserve"> </w:t>
            </w:r>
            <w:r w:rsidRPr="001E14D7">
              <w:rPr>
                <w:rFonts w:ascii="Calibri" w:eastAsia="Times New Roman" w:hAnsi="Calibri" w:cs="Calibri"/>
                <w:color w:val="4472C4"/>
                <w:kern w:val="0"/>
                <w:sz w:val="24"/>
                <w:szCs w:val="24"/>
                <w:lang w:eastAsia="lt-LT"/>
                <w14:ligatures w14:val="none"/>
              </w:rPr>
              <w:t>(įrašyti konkretų tik papildomą garantinį terminą, tuo atveju, jei jis buvo pasiūlytas Sutarties 2 priedo „Pasiūlymas“ 3 punkte ir už jį buvo skirti ekonominio naudingumo balai).</w:t>
            </w:r>
          </w:p>
          <w:p w14:paraId="303E474A"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sidRPr="001E14D7">
              <w:rPr>
                <w:rFonts w:ascii="Calibri" w:eastAsia="Times New Roman" w:hAnsi="Calibri" w:cs="Calibri"/>
                <w:sz w:val="24"/>
                <w:szCs w:val="24"/>
                <w:lang w:eastAsia="lt-LT"/>
                <w14:ligatures w14:val="none"/>
              </w:rPr>
              <w:t>6.1.3. Garantinis terminas skaičiuojamas nuo Prekės perdavimo–priėmimo akto pasirašymo dienos.</w:t>
            </w:r>
          </w:p>
        </w:tc>
      </w:tr>
      <w:tr w:rsidR="001E14D7" w:rsidRPr="001E14D7" w14:paraId="7946258F"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5463FE89"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6.2. Garantinė priežiūra</w:t>
            </w:r>
          </w:p>
        </w:tc>
        <w:tc>
          <w:tcPr>
            <w:tcW w:w="6949" w:type="dxa"/>
            <w:gridSpan w:val="2"/>
            <w:tcBorders>
              <w:top w:val="single" w:sz="4" w:space="0" w:color="auto"/>
              <w:left w:val="single" w:sz="4" w:space="0" w:color="auto"/>
              <w:bottom w:val="single" w:sz="4" w:space="0" w:color="auto"/>
              <w:right w:val="single" w:sz="4" w:space="0" w:color="auto"/>
            </w:tcBorders>
          </w:tcPr>
          <w:p w14:paraId="1B28A211" w14:textId="77777777"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r w:rsidRPr="001E14D7">
              <w:rPr>
                <w:rFonts w:ascii="Calibri" w:eastAsia="Times New Roman" w:hAnsi="Calibri" w:cs="Calibri"/>
                <w:sz w:val="24"/>
                <w:szCs w:val="24"/>
                <w:lang w:eastAsia="lt-LT"/>
                <w14:ligatures w14:val="none"/>
              </w:rPr>
              <w:t xml:space="preserve">6.2.1. </w:t>
            </w:r>
            <w:r w:rsidRPr="001E14D7">
              <w:rPr>
                <w:rFonts w:ascii="Calibri" w:eastAsia="Times New Roman" w:hAnsi="Calibri" w:cs="Calibri"/>
                <w:kern w:val="0"/>
                <w:sz w:val="24"/>
                <w:szCs w:val="24"/>
                <w:lang w:eastAsia="lt-LT"/>
                <w14:ligatures w14:val="none"/>
              </w:rPr>
              <w:t xml:space="preserve">Garantinio termino laikotarpiu nustačius Prekės trūkumų, Pardavėjas turi </w:t>
            </w:r>
            <w:r w:rsidRPr="001E14D7">
              <w:rPr>
                <w:rFonts w:ascii="Calibri" w:eastAsia="Times New Roman" w:hAnsi="Calibri" w:cs="Calibri"/>
                <w:b/>
                <w:bCs/>
                <w:kern w:val="0"/>
                <w:sz w:val="24"/>
                <w:szCs w:val="24"/>
                <w:lang w:eastAsia="lt-LT"/>
                <w14:ligatures w14:val="none"/>
              </w:rPr>
              <w:t>ne vėliau kaip</w:t>
            </w:r>
            <w:r w:rsidRPr="001E14D7">
              <w:rPr>
                <w:rFonts w:ascii="Calibri" w:eastAsia="Times New Roman" w:hAnsi="Calibri" w:cs="Calibri"/>
                <w:kern w:val="0"/>
                <w:sz w:val="24"/>
                <w:szCs w:val="24"/>
                <w:lang w:eastAsia="lt-LT"/>
                <w14:ligatures w14:val="none"/>
              </w:rPr>
              <w:t xml:space="preserve"> per 30 kalendorinių dienų nuo rašytinės pretenzijos gavimo dienos pašalinti Prekės trūkumus.</w:t>
            </w:r>
          </w:p>
          <w:p w14:paraId="00DE26EB" w14:textId="77777777" w:rsidR="001E14D7" w:rsidRPr="001E14D7" w:rsidRDefault="001E14D7" w:rsidP="001E14D7">
            <w:pPr>
              <w:spacing w:after="0" w:line="240" w:lineRule="auto"/>
              <w:jc w:val="both"/>
              <w:rPr>
                <w:rFonts w:ascii="Calibri" w:eastAsia="Times New Roman" w:hAnsi="Calibri" w:cs="Calibri"/>
                <w:sz w:val="24"/>
                <w:szCs w:val="24"/>
                <w:lang w:eastAsia="lt-LT"/>
                <w14:ligatures w14:val="none"/>
              </w:rPr>
            </w:pPr>
            <w:r w:rsidRPr="001E14D7">
              <w:rPr>
                <w:rFonts w:ascii="Calibri" w:eastAsia="Times New Roman" w:hAnsi="Calibri" w:cs="Calibri"/>
                <w:kern w:val="0"/>
                <w:sz w:val="24"/>
                <w:szCs w:val="24"/>
                <w:lang w:eastAsia="lt-LT"/>
                <w14:ligatures w14:val="none"/>
              </w:rPr>
              <w:t xml:space="preserve">6.2.2. </w:t>
            </w:r>
            <w:r w:rsidRPr="001E14D7">
              <w:rPr>
                <w:rFonts w:ascii="Calibri" w:eastAsia="Times New Roman" w:hAnsi="Calibri" w:cs="Calibri"/>
                <w:sz w:val="24"/>
                <w:szCs w:val="24"/>
                <w:lang w:eastAsia="lt-LT"/>
                <w14:ligatures w14:val="none"/>
              </w:rPr>
              <w:t xml:space="preserve">Garantinio laikotarpio metu </w:t>
            </w:r>
            <w:r w:rsidRPr="001E14D7">
              <w:rPr>
                <w:rFonts w:ascii="Calibri" w:eastAsia="Times New Roman" w:hAnsi="Calibri" w:cs="Calibri"/>
                <w:kern w:val="0"/>
                <w:sz w:val="24"/>
                <w:szCs w:val="24"/>
                <w:lang w:eastAsia="lt-LT"/>
                <w14:ligatures w14:val="none"/>
              </w:rPr>
              <w:t>Tiekėjas</w:t>
            </w:r>
            <w:r w:rsidRPr="001E14D7">
              <w:rPr>
                <w:rFonts w:ascii="Calibri" w:eastAsia="Times New Roman" w:hAnsi="Calibri" w:cs="Calibri"/>
                <w:sz w:val="24"/>
                <w:szCs w:val="24"/>
                <w:lang w:eastAsia="lt-LT"/>
                <w14:ligatures w14:val="none"/>
              </w:rPr>
              <w:t xml:space="preserve"> įsipareigoja teikti visas būtinas techninės priežiūros ir remonto paslaugas savo lėšomis, įskaitant ir eksploatacines medžiagas, gedimui pašalinti reikalingą įrangą, darbuotojus ir kt. </w:t>
            </w:r>
          </w:p>
          <w:p w14:paraId="6587B672" w14:textId="77777777"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6.2.3. Garantija taikoma plieninių konstrukcijų ir suvirinimo darbams, gondolų konstrukcijoms, techninei / elektros infrastruktūrai ir pavaros sistemoms.</w:t>
            </w:r>
          </w:p>
          <w:p w14:paraId="226F32A5" w14:textId="77777777" w:rsidR="001E14D7" w:rsidRPr="001E14D7" w:rsidRDefault="001E14D7" w:rsidP="001E14D7">
            <w:pPr>
              <w:spacing w:after="0" w:line="240" w:lineRule="auto"/>
              <w:jc w:val="both"/>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 xml:space="preserve">6.2.4. Garantija gali būti netaikoma </w:t>
            </w:r>
            <w:r w:rsidRPr="001E14D7">
              <w:rPr>
                <w:rFonts w:ascii="Calibri" w:eastAsia="Times New Roman" w:hAnsi="Calibri" w:cs="Calibri"/>
                <w:kern w:val="0"/>
                <w:sz w:val="24"/>
                <w:szCs w:val="24"/>
                <w:lang w:eastAsia="lt-LT"/>
                <w14:ligatures w14:val="none"/>
              </w:rPr>
              <w:t>defektams ar žalai, atsiradusiems dėl kasdienio naudojimo, netinkamo Prekės naudojimo ir eksploatavimo, pavyzdžiui, bet neapsiribojant, nedideliais atskirų dalių defektais, gondolų vidaus pažeidimais, durų atidarymo / uždarymo sistemos defektais, dažų pažeidimais; ir bet kokiems kitiems defektams ar žalai, kurie taip pat gali atsirasti dėl netinkamo Prekės naudojimo.</w:t>
            </w:r>
          </w:p>
          <w:p w14:paraId="1EF6B338" w14:textId="77777777" w:rsidR="001E14D7" w:rsidRPr="001E14D7" w:rsidRDefault="001E14D7" w:rsidP="001E14D7">
            <w:pPr>
              <w:spacing w:after="0" w:line="240" w:lineRule="auto"/>
              <w:jc w:val="both"/>
              <w:rPr>
                <w:rFonts w:ascii="Calibri" w:eastAsia="Times New Roman" w:hAnsi="Calibri" w:cs="Calibri"/>
                <w:sz w:val="24"/>
                <w:szCs w:val="24"/>
                <w:lang w:eastAsia="lt-LT"/>
                <w14:ligatures w14:val="none"/>
              </w:rPr>
            </w:pPr>
            <w:r w:rsidRPr="001E14D7">
              <w:rPr>
                <w:rFonts w:ascii="Calibri" w:eastAsia="Times New Roman" w:hAnsi="Calibri" w:cs="Calibri"/>
                <w:kern w:val="0"/>
                <w:sz w:val="24"/>
                <w:szCs w:val="24"/>
                <w:lang w:eastAsia="lt-LT"/>
                <w14:ligatures w14:val="none"/>
              </w:rPr>
              <w:lastRenderedPageBreak/>
              <w:t xml:space="preserve">6.2.5. </w:t>
            </w:r>
            <w:r w:rsidRPr="001E14D7">
              <w:rPr>
                <w:rFonts w:ascii="Calibri" w:eastAsia="Times New Roman" w:hAnsi="Calibri" w:cs="Calibri"/>
                <w:sz w:val="24"/>
                <w:szCs w:val="24"/>
                <w:lang w:eastAsia="lt-LT"/>
                <w14:ligatures w14:val="none"/>
              </w:rPr>
              <w:t>Prekės trūkumų nustatymo bei šalinimo tvarka nustatyta Bendrųjų sutarties sąlygų 7 skyriuje.</w:t>
            </w:r>
          </w:p>
        </w:tc>
      </w:tr>
      <w:tr w:rsidR="001E14D7" w:rsidRPr="001E14D7" w14:paraId="5EB64DB6"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131BE453"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CB4567">
              <w:rPr>
                <w:rFonts w:ascii="Calibri" w:eastAsia="Times New Roman" w:hAnsi="Calibri" w:cs="Calibri"/>
                <w:b/>
                <w:bCs/>
                <w:sz w:val="24"/>
                <w:szCs w:val="24"/>
                <w14:ligatures w14:val="none"/>
              </w:rPr>
              <w:lastRenderedPageBreak/>
              <w:t>6.3. Kokybinių kriterijų įgyvendinimo ir tikrinimo tvarka</w:t>
            </w:r>
          </w:p>
        </w:tc>
        <w:tc>
          <w:tcPr>
            <w:tcW w:w="6949" w:type="dxa"/>
            <w:gridSpan w:val="2"/>
            <w:tcBorders>
              <w:top w:val="single" w:sz="4" w:space="0" w:color="auto"/>
              <w:left w:val="single" w:sz="4" w:space="0" w:color="auto"/>
              <w:bottom w:val="single" w:sz="4" w:space="0" w:color="auto"/>
              <w:right w:val="single" w:sz="4" w:space="0" w:color="auto"/>
            </w:tcBorders>
          </w:tcPr>
          <w:p w14:paraId="301303EB" w14:textId="77777777" w:rsidR="001E14D7" w:rsidRPr="001E14D7" w:rsidRDefault="001E14D7" w:rsidP="001E14D7">
            <w:pPr>
              <w:spacing w:after="0" w:line="240" w:lineRule="auto"/>
              <w:jc w:val="both"/>
              <w:rPr>
                <w:rFonts w:ascii="Calibri" w:eastAsia="Times New Roman" w:hAnsi="Calibri" w:cs="Calibri"/>
                <w:color w:val="2E74B5"/>
                <w:kern w:val="0"/>
                <w:sz w:val="24"/>
                <w:szCs w:val="24"/>
                <w:shd w:val="clear" w:color="auto" w:fill="FFFFFF"/>
                <w:lang w:eastAsia="lt-LT"/>
                <w14:ligatures w14:val="none"/>
              </w:rPr>
            </w:pPr>
            <w:r w:rsidRPr="001E14D7">
              <w:rPr>
                <w:rFonts w:ascii="Calibri" w:eastAsia="Times New Roman" w:hAnsi="Calibri" w:cs="Calibri"/>
                <w:color w:val="000000"/>
                <w:kern w:val="0"/>
                <w:sz w:val="24"/>
                <w:szCs w:val="24"/>
                <w:shd w:val="clear" w:color="auto" w:fill="FFFFFF"/>
                <w:lang w:eastAsia="lt-LT"/>
                <w14:ligatures w14:val="none"/>
              </w:rPr>
              <w:t xml:space="preserve">Netaikoma </w:t>
            </w:r>
            <w:r w:rsidRPr="001E14D7">
              <w:rPr>
                <w:rFonts w:ascii="Calibri" w:eastAsia="Times New Roman" w:hAnsi="Calibri" w:cs="Calibri"/>
                <w:color w:val="4472C4"/>
                <w:kern w:val="0"/>
                <w:sz w:val="24"/>
                <w:szCs w:val="24"/>
                <w:shd w:val="clear" w:color="auto" w:fill="FFFFFF"/>
                <w:lang w:eastAsia="lt-LT"/>
                <w14:ligatures w14:val="none"/>
              </w:rPr>
              <w:t>(</w:t>
            </w:r>
            <w:r w:rsidRPr="001E14D7">
              <w:rPr>
                <w:rFonts w:ascii="Calibri" w:eastAsia="Times New Roman" w:hAnsi="Calibri" w:cs="Calibri"/>
                <w:i/>
                <w:color w:val="4472C4"/>
                <w:kern w:val="0"/>
                <w:sz w:val="24"/>
                <w:szCs w:val="24"/>
                <w:shd w:val="clear" w:color="auto" w:fill="FFFFFF"/>
                <w:lang w:eastAsia="lt-LT"/>
                <w14:ligatures w14:val="none"/>
              </w:rPr>
              <w:t>tuo atveju, jei laimėjęs Tiekėjas neatitiko arba nesiūlė Kokybinių kriterijų</w:t>
            </w:r>
            <w:r w:rsidRPr="001E14D7">
              <w:rPr>
                <w:rFonts w:ascii="Calibri" w:eastAsia="Times New Roman" w:hAnsi="Calibri" w:cs="Calibri"/>
                <w:color w:val="4472C4"/>
                <w:kern w:val="0"/>
                <w:sz w:val="24"/>
                <w:szCs w:val="24"/>
                <w:shd w:val="clear" w:color="auto" w:fill="FFFFFF"/>
                <w:lang w:eastAsia="lt-LT"/>
                <w14:ligatures w14:val="none"/>
              </w:rPr>
              <w:t>),</w:t>
            </w:r>
          </w:p>
          <w:p w14:paraId="648A17F3" w14:textId="77777777" w:rsidR="001E14D7" w:rsidRPr="001E14D7" w:rsidRDefault="001E14D7" w:rsidP="001E14D7">
            <w:pPr>
              <w:spacing w:after="0" w:line="240" w:lineRule="auto"/>
              <w:jc w:val="both"/>
              <w:rPr>
                <w:rFonts w:ascii="Calibri" w:eastAsia="Times New Roman" w:hAnsi="Calibri" w:cs="Calibri"/>
                <w:color w:val="000000"/>
                <w:kern w:val="0"/>
                <w:sz w:val="24"/>
                <w:szCs w:val="24"/>
                <w:shd w:val="clear" w:color="auto" w:fill="FFFFFF"/>
                <w:lang w:eastAsia="lt-LT"/>
                <w14:ligatures w14:val="none"/>
              </w:rPr>
            </w:pPr>
          </w:p>
          <w:p w14:paraId="20C5AD5B" w14:textId="77777777" w:rsidR="001E14D7" w:rsidRPr="001E14D7" w:rsidRDefault="001E14D7" w:rsidP="001E14D7">
            <w:pPr>
              <w:spacing w:after="0" w:line="240" w:lineRule="auto"/>
              <w:jc w:val="both"/>
              <w:rPr>
                <w:rFonts w:ascii="Calibri" w:eastAsia="Times New Roman" w:hAnsi="Calibri" w:cs="Calibri"/>
                <w:i/>
                <w:iCs/>
                <w:color w:val="4472C4"/>
                <w:kern w:val="0"/>
                <w:sz w:val="24"/>
                <w:szCs w:val="24"/>
                <w:shd w:val="clear" w:color="auto" w:fill="FFFFFF"/>
                <w:lang w:eastAsia="lt-LT"/>
                <w14:ligatures w14:val="none"/>
              </w:rPr>
            </w:pPr>
            <w:r w:rsidRPr="001E14D7">
              <w:rPr>
                <w:rFonts w:ascii="Calibri" w:eastAsia="Times New Roman" w:hAnsi="Calibri" w:cs="Calibri"/>
                <w:i/>
                <w:iCs/>
                <w:color w:val="4472C4"/>
                <w:kern w:val="0"/>
                <w:sz w:val="24"/>
                <w:szCs w:val="24"/>
                <w:shd w:val="clear" w:color="auto" w:fill="FFFFFF"/>
                <w:lang w:eastAsia="lt-LT"/>
                <w14:ligatures w14:val="none"/>
              </w:rPr>
              <w:t>arba</w:t>
            </w:r>
          </w:p>
          <w:p w14:paraId="5A983AFF"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p>
          <w:p w14:paraId="13D97E04" w14:textId="41AD2FCE" w:rsidR="001E14D7" w:rsidRDefault="001E14D7" w:rsidP="001E14D7">
            <w:pPr>
              <w:spacing w:after="0" w:line="240" w:lineRule="auto"/>
              <w:jc w:val="both"/>
              <w:rPr>
                <w:rFonts w:ascii="Calibri" w:eastAsia="Times New Roman" w:hAnsi="Calibri" w:cs="Calibri"/>
                <w:color w:val="4472C4"/>
                <w:sz w:val="24"/>
                <w:szCs w:val="24"/>
                <w14:ligatures w14:val="none"/>
              </w:rPr>
            </w:pPr>
            <w:r w:rsidRPr="001E14D7">
              <w:rPr>
                <w:rFonts w:ascii="Calibri" w:eastAsia="Times New Roman" w:hAnsi="Calibri" w:cs="Calibri"/>
                <w:kern w:val="0"/>
                <w:sz w:val="24"/>
                <w:szCs w:val="24"/>
                <w:lang w:eastAsia="lt-LT"/>
                <w14:ligatures w14:val="none"/>
              </w:rPr>
              <w:t>Tiekėj</w:t>
            </w:r>
            <w:r w:rsidRPr="001E14D7">
              <w:rPr>
                <w:rFonts w:ascii="Calibri" w:eastAsia="Times New Roman" w:hAnsi="Calibri" w:cs="Calibri"/>
                <w:sz w:val="24"/>
                <w:szCs w:val="24"/>
                <w14:ligatures w14:val="none"/>
              </w:rPr>
              <w:t xml:space="preserve">ui Sutarties 2 priede „Pasiūlymas“ pasiūlius papildomą Prekės gamintojo taikomą garantinį terminą, t. y. viršijantį Prekei nustatytą privalomą 2 metų garantinį terminą, </w:t>
            </w:r>
            <w:r w:rsidRPr="001E14D7">
              <w:rPr>
                <w:rFonts w:ascii="Calibri" w:eastAsia="Times New Roman" w:hAnsi="Calibri" w:cs="Calibri"/>
                <w:kern w:val="0"/>
                <w:sz w:val="24"/>
                <w:szCs w:val="24"/>
                <w:lang w:eastAsia="lt-LT"/>
                <w14:ligatures w14:val="none"/>
              </w:rPr>
              <w:t>Tiekėjas</w:t>
            </w:r>
            <w:r w:rsidRPr="001E14D7">
              <w:rPr>
                <w:rFonts w:ascii="Calibri" w:eastAsia="Times New Roman" w:hAnsi="Calibri" w:cs="Calibri"/>
                <w:sz w:val="24"/>
                <w:szCs w:val="24"/>
                <w14:ligatures w14:val="none"/>
              </w:rPr>
              <w:t xml:space="preserve"> turi ne vėliau kaip per 30 kalendorinių</w:t>
            </w:r>
            <w:r w:rsidR="00D41D8C">
              <w:rPr>
                <w:rFonts w:ascii="Calibri" w:eastAsia="Times New Roman" w:hAnsi="Calibri" w:cs="Calibri"/>
                <w:sz w:val="24"/>
                <w:szCs w:val="24"/>
                <w14:ligatures w14:val="none"/>
              </w:rPr>
              <w:t xml:space="preserve"> </w:t>
            </w:r>
            <w:r w:rsidRPr="001E14D7">
              <w:rPr>
                <w:rFonts w:ascii="Calibri" w:eastAsia="Times New Roman" w:hAnsi="Calibri" w:cs="Calibri"/>
                <w:sz w:val="24"/>
                <w:szCs w:val="24"/>
                <w14:ligatures w14:val="none"/>
              </w:rPr>
              <w:t xml:space="preserve">dienų nuo rašytinės pretenzijos gavimo dienos pašalinti Prekės trūkumus. Kokybinis kriterijus įgyvendinamas vadovaujantis Bendrųjų sutarties sąlygų 7 skyriaus nuostatomis </w:t>
            </w:r>
            <w:r w:rsidRPr="001E14D7">
              <w:rPr>
                <w:rFonts w:ascii="Calibri" w:eastAsia="Times New Roman" w:hAnsi="Calibri" w:cs="Calibri"/>
                <w:color w:val="4472C4"/>
                <w:sz w:val="24"/>
                <w:szCs w:val="24"/>
                <w14:ligatures w14:val="none"/>
              </w:rPr>
              <w:t xml:space="preserve">(tuo atveju, jeigu </w:t>
            </w:r>
            <w:r w:rsidRPr="001E14D7">
              <w:rPr>
                <w:rFonts w:ascii="Calibri" w:eastAsia="Times New Roman" w:hAnsi="Calibri" w:cs="Calibri"/>
                <w:color w:val="4472C4"/>
                <w:kern w:val="0"/>
                <w:sz w:val="24"/>
                <w:szCs w:val="24"/>
                <w:lang w:eastAsia="lt-LT"/>
                <w14:ligatures w14:val="none"/>
              </w:rPr>
              <w:t>Tiekėj</w:t>
            </w:r>
            <w:r w:rsidRPr="001E14D7">
              <w:rPr>
                <w:rFonts w:ascii="Calibri" w:eastAsia="Times New Roman" w:hAnsi="Calibri" w:cs="Calibri"/>
                <w:color w:val="4472C4"/>
                <w:sz w:val="24"/>
                <w:szCs w:val="24"/>
                <w14:ligatures w14:val="none"/>
              </w:rPr>
              <w:t>ui pasiūlymų vertinimo metu buvo skirti kokybės balai).</w:t>
            </w:r>
          </w:p>
          <w:p w14:paraId="690679A2" w14:textId="77777777" w:rsidR="000C6BBF" w:rsidRDefault="000C6BBF" w:rsidP="001E14D7">
            <w:pPr>
              <w:spacing w:after="0" w:line="240" w:lineRule="auto"/>
              <w:jc w:val="both"/>
              <w:rPr>
                <w:rFonts w:ascii="Calibri" w:eastAsia="Times New Roman" w:hAnsi="Calibri" w:cs="Calibri"/>
                <w:color w:val="4472C4"/>
                <w:sz w:val="24"/>
                <w:szCs w:val="24"/>
                <w14:ligatures w14:val="none"/>
              </w:rPr>
            </w:pPr>
          </w:p>
          <w:p w14:paraId="1527C2D4" w14:textId="2B0C5A3D" w:rsidR="000C6BBF" w:rsidRPr="00D0465B" w:rsidRDefault="000C6BBF" w:rsidP="001E14D7">
            <w:pPr>
              <w:spacing w:after="0" w:line="240" w:lineRule="auto"/>
              <w:jc w:val="both"/>
              <w:rPr>
                <w:rFonts w:ascii="Calibri" w:eastAsia="Times New Roman" w:hAnsi="Calibri" w:cs="Calibri"/>
                <w:i/>
                <w:iCs/>
                <w:color w:val="4472C4"/>
                <w:kern w:val="0"/>
                <w:sz w:val="24"/>
                <w:szCs w:val="24"/>
                <w:shd w:val="clear" w:color="auto" w:fill="FFFFFF"/>
                <w:lang w:eastAsia="lt-LT"/>
                <w14:ligatures w14:val="none"/>
              </w:rPr>
            </w:pPr>
            <w:r w:rsidRPr="00D0465B">
              <w:rPr>
                <w:rFonts w:ascii="Calibri" w:eastAsia="Times New Roman" w:hAnsi="Calibri" w:cs="Calibri"/>
                <w:i/>
                <w:iCs/>
                <w:color w:val="4472C4"/>
                <w:kern w:val="0"/>
                <w:sz w:val="24"/>
                <w:szCs w:val="24"/>
                <w:shd w:val="clear" w:color="auto" w:fill="FFFFFF"/>
                <w:lang w:eastAsia="lt-LT"/>
                <w14:ligatures w14:val="none"/>
              </w:rPr>
              <w:t>ir (arba)</w:t>
            </w:r>
          </w:p>
          <w:p w14:paraId="55D51192" w14:textId="77777777" w:rsidR="00CB4567" w:rsidRPr="00D0465B" w:rsidRDefault="00CB4567" w:rsidP="001E14D7">
            <w:pPr>
              <w:spacing w:after="0" w:line="240" w:lineRule="auto"/>
              <w:jc w:val="both"/>
              <w:rPr>
                <w:rFonts w:ascii="Calibri" w:eastAsia="Times New Roman" w:hAnsi="Calibri" w:cs="Calibri"/>
                <w:color w:val="4472C4"/>
                <w:sz w:val="24"/>
                <w:szCs w:val="24"/>
                <w14:ligatures w14:val="none"/>
              </w:rPr>
            </w:pPr>
          </w:p>
          <w:p w14:paraId="1D1C38A8" w14:textId="494AA425" w:rsidR="000C6BBF" w:rsidRPr="00DB63E3" w:rsidRDefault="000C6BBF" w:rsidP="00C030E8">
            <w:pPr>
              <w:autoSpaceDE w:val="0"/>
              <w:autoSpaceDN w:val="0"/>
              <w:adjustRightInd w:val="0"/>
              <w:spacing w:after="0" w:line="240" w:lineRule="auto"/>
              <w:jc w:val="both"/>
              <w:rPr>
                <w:rFonts w:ascii="Calibri" w:eastAsia="Times New Roman" w:hAnsi="Calibri" w:cs="Calibri"/>
                <w:sz w:val="24"/>
                <w:szCs w:val="24"/>
                <w:highlight w:val="yellow"/>
                <w14:ligatures w14:val="none"/>
              </w:rPr>
            </w:pPr>
            <w:r w:rsidRPr="00D0465B">
              <w:rPr>
                <w:rFonts w:ascii="Calibri" w:eastAsia="Times New Roman" w:hAnsi="Calibri" w:cs="Calibri"/>
                <w:kern w:val="0"/>
                <w:sz w:val="24"/>
                <w:szCs w:val="24"/>
                <w:lang w:eastAsia="lt-LT"/>
                <w14:ligatures w14:val="none"/>
              </w:rPr>
              <w:t>Tiekėj</w:t>
            </w:r>
            <w:r w:rsidRPr="00D0465B">
              <w:rPr>
                <w:rFonts w:ascii="Calibri" w:eastAsia="Times New Roman" w:hAnsi="Calibri" w:cs="Calibri"/>
                <w:sz w:val="24"/>
                <w:szCs w:val="24"/>
                <w14:ligatures w14:val="none"/>
              </w:rPr>
              <w:t>ui Sutarties 2 pried</w:t>
            </w:r>
            <w:r w:rsidR="001859C7" w:rsidRPr="00D0465B">
              <w:rPr>
                <w:rFonts w:ascii="Calibri" w:eastAsia="Times New Roman" w:hAnsi="Calibri" w:cs="Calibri"/>
                <w:sz w:val="24"/>
                <w:szCs w:val="24"/>
                <w14:ligatures w14:val="none"/>
              </w:rPr>
              <w:t>o</w:t>
            </w:r>
            <w:r w:rsidRPr="00D0465B">
              <w:rPr>
                <w:rFonts w:ascii="Calibri" w:eastAsia="Times New Roman" w:hAnsi="Calibri" w:cs="Calibri"/>
                <w:sz w:val="24"/>
                <w:szCs w:val="24"/>
                <w14:ligatures w14:val="none"/>
              </w:rPr>
              <w:t xml:space="preserve"> „Pasiūlymas“ </w:t>
            </w:r>
            <w:r w:rsidR="004063C0" w:rsidRPr="00D0465B">
              <w:rPr>
                <w:rFonts w:ascii="Calibri" w:eastAsia="Times New Roman" w:hAnsi="Calibri" w:cs="Calibri"/>
                <w:sz w:val="24"/>
                <w:szCs w:val="24"/>
                <w14:ligatures w14:val="none"/>
              </w:rPr>
              <w:t>5</w:t>
            </w:r>
            <w:r w:rsidR="001859C7" w:rsidRPr="00D0465B">
              <w:rPr>
                <w:rFonts w:ascii="Calibri" w:eastAsia="Times New Roman" w:hAnsi="Calibri" w:cs="Calibri"/>
                <w:b/>
                <w:bCs/>
                <w:sz w:val="24"/>
                <w:szCs w:val="24"/>
                <w14:ligatures w14:val="none"/>
              </w:rPr>
              <w:t xml:space="preserve"> </w:t>
            </w:r>
            <w:r w:rsidR="001859C7" w:rsidRPr="00D0465B">
              <w:rPr>
                <w:rFonts w:ascii="Calibri" w:eastAsia="Times New Roman" w:hAnsi="Calibri" w:cs="Calibri"/>
                <w:kern w:val="0"/>
                <w:sz w:val="24"/>
                <w:szCs w:val="24"/>
                <w:lang w:eastAsia="lt-LT"/>
                <w14:ligatures w14:val="none"/>
              </w:rPr>
              <w:t xml:space="preserve">punkte  </w:t>
            </w:r>
            <w:r w:rsidRPr="00D0465B">
              <w:rPr>
                <w:rFonts w:ascii="Calibri" w:eastAsia="Times New Roman" w:hAnsi="Calibri" w:cs="Calibri"/>
                <w:sz w:val="24"/>
                <w:szCs w:val="24"/>
                <w14:ligatures w14:val="none"/>
              </w:rPr>
              <w:t>pasiūlius trumpesnį</w:t>
            </w:r>
            <w:r w:rsidR="00A35C56" w:rsidRPr="00D0465B">
              <w:rPr>
                <w:rFonts w:ascii="Calibri" w:eastAsia="Times New Roman" w:hAnsi="Calibri" w:cs="Calibri"/>
                <w:sz w:val="24"/>
                <w:szCs w:val="24"/>
                <w14:ligatures w14:val="none"/>
              </w:rPr>
              <w:t xml:space="preserve"> </w:t>
            </w:r>
            <w:r w:rsidRPr="00D0465B">
              <w:rPr>
                <w:rFonts w:ascii="Calibri" w:eastAsia="Times New Roman" w:hAnsi="Calibri" w:cs="Calibri"/>
                <w:sz w:val="24"/>
                <w:szCs w:val="24"/>
                <w14:ligatures w14:val="none"/>
              </w:rPr>
              <w:t>nei</w:t>
            </w:r>
            <w:r w:rsidR="00CB4567" w:rsidRPr="00D0465B">
              <w:rPr>
                <w:rFonts w:ascii="Calibri" w:eastAsia="Times New Roman" w:hAnsi="Calibri" w:cs="Calibri"/>
                <w:sz w:val="24"/>
                <w:szCs w:val="24"/>
                <w14:ligatures w14:val="none"/>
              </w:rPr>
              <w:t xml:space="preserve"> </w:t>
            </w:r>
            <w:r w:rsidR="00A35C56" w:rsidRPr="00D0465B">
              <w:rPr>
                <w:rFonts w:ascii="Calibri" w:hAnsi="Calibri" w:cs="Calibri"/>
                <w:sz w:val="24"/>
                <w:szCs w:val="24"/>
              </w:rPr>
              <w:t>12 mėnesių P</w:t>
            </w:r>
            <w:r w:rsidR="00A35C56" w:rsidRPr="00D0465B">
              <w:rPr>
                <w:rFonts w:ascii="Calibri" w:eastAsia="Times New Roman" w:hAnsi="Calibri" w:cs="Calibri"/>
                <w:bCs/>
                <w:spacing w:val="-2"/>
                <w:sz w:val="24"/>
                <w:szCs w:val="24"/>
              </w:rPr>
              <w:t xml:space="preserve">rekės </w:t>
            </w:r>
            <w:r w:rsidR="00A35C56" w:rsidRPr="00D0465B">
              <w:rPr>
                <w:rFonts w:ascii="Calibri" w:eastAsia="Times New Roman" w:hAnsi="Calibri" w:cs="Calibri"/>
                <w:bCs/>
                <w:noProof/>
                <w:spacing w:val="-2"/>
                <w:sz w:val="24"/>
                <w:szCs w:val="24"/>
              </w:rPr>
              <w:t xml:space="preserve">pristatymo ir perdavimo Pirkėjui, įskaitant </w:t>
            </w:r>
            <w:r w:rsidR="00A35C56" w:rsidRPr="00D0465B">
              <w:rPr>
                <w:rFonts w:ascii="Calibri" w:eastAsia="Times New Roman" w:hAnsi="Calibri" w:cs="Calibri"/>
                <w:bCs/>
                <w:spacing w:val="-2"/>
                <w:sz w:val="24"/>
                <w:szCs w:val="24"/>
              </w:rPr>
              <w:t xml:space="preserve">Pirkėjo paskirto personalo mokymų atlikimą, </w:t>
            </w:r>
            <w:r w:rsidR="00A35C56" w:rsidRPr="00D0465B">
              <w:rPr>
                <w:rFonts w:ascii="Calibri" w:eastAsia="Times New Roman" w:hAnsi="Calibri" w:cs="Calibri"/>
                <w:bCs/>
                <w:noProof/>
                <w:spacing w:val="-5"/>
                <w:sz w:val="24"/>
                <w:szCs w:val="24"/>
              </w:rPr>
              <w:t>terminą</w:t>
            </w:r>
            <w:r w:rsidRPr="00D0465B">
              <w:rPr>
                <w:rFonts w:ascii="Calibri" w:eastAsia="Times New Roman" w:hAnsi="Calibri" w:cs="Calibri"/>
                <w:sz w:val="24"/>
                <w:szCs w:val="24"/>
                <w14:ligatures w14:val="none"/>
              </w:rPr>
              <w:t>,</w:t>
            </w:r>
            <w:r w:rsidR="00C030E8" w:rsidRPr="00D0465B">
              <w:rPr>
                <w:rFonts w:ascii="Calibri" w:eastAsia="Times New Roman" w:hAnsi="Calibri" w:cs="Calibri"/>
                <w:sz w:val="24"/>
                <w:szCs w:val="24"/>
                <w14:ligatures w14:val="none"/>
              </w:rPr>
              <w:t xml:space="preserve"> kuris yra skaičiuojamas nuo Sutarties įsigaliojimo dienos,</w:t>
            </w:r>
            <w:r w:rsidR="00CB4567" w:rsidRPr="00D0465B">
              <w:rPr>
                <w:rFonts w:ascii="Calibri" w:eastAsia="Times New Roman" w:hAnsi="Calibri" w:cs="Calibri"/>
                <w:sz w:val="24"/>
                <w:szCs w:val="24"/>
                <w14:ligatures w14:val="none"/>
              </w:rPr>
              <w:t xml:space="preserve"> ir </w:t>
            </w:r>
            <w:r w:rsidR="00DB63E3" w:rsidRPr="00D0465B">
              <w:rPr>
                <w:rFonts w:ascii="Calibri" w:eastAsia="Times New Roman" w:hAnsi="Calibri" w:cs="Calibri"/>
                <w:sz w:val="24"/>
                <w:szCs w:val="24"/>
                <w14:ligatures w14:val="none"/>
              </w:rPr>
              <w:t>šio termino nesilaik</w:t>
            </w:r>
            <w:r w:rsidR="004063C0" w:rsidRPr="00D0465B">
              <w:rPr>
                <w:rFonts w:ascii="Calibri" w:eastAsia="Times New Roman" w:hAnsi="Calibri" w:cs="Calibri"/>
                <w:sz w:val="24"/>
                <w:szCs w:val="24"/>
                <w14:ligatures w14:val="none"/>
              </w:rPr>
              <w:t>ant</w:t>
            </w:r>
            <w:r w:rsidR="00DB63E3" w:rsidRPr="00D0465B">
              <w:rPr>
                <w:rFonts w:ascii="Calibri" w:eastAsia="Times New Roman" w:hAnsi="Calibri" w:cs="Calibri"/>
                <w:sz w:val="24"/>
                <w:szCs w:val="24"/>
                <w14:ligatures w14:val="none"/>
              </w:rPr>
              <w:t xml:space="preserve"> Sutarties vykdymo metu,</w:t>
            </w:r>
            <w:r w:rsidR="00CB4567" w:rsidRPr="00D0465B">
              <w:rPr>
                <w:rFonts w:ascii="Calibri" w:eastAsia="Times New Roman" w:hAnsi="Calibri" w:cs="Calibri"/>
                <w:sz w:val="24"/>
                <w:szCs w:val="24"/>
                <w14:ligatures w14:val="none"/>
              </w:rPr>
              <w:t xml:space="preserve"> </w:t>
            </w:r>
            <w:r w:rsidR="00FE421A" w:rsidRPr="00D0465B">
              <w:rPr>
                <w:rFonts w:ascii="Calibri" w:eastAsia="Times New Roman" w:hAnsi="Calibri" w:cs="Calibri"/>
                <w:sz w:val="24"/>
                <w:szCs w:val="24"/>
                <w14:ligatures w14:val="none"/>
              </w:rPr>
              <w:t xml:space="preserve">Tiekėjas </w:t>
            </w:r>
            <w:r w:rsidR="00CB4567" w:rsidRPr="00D0465B">
              <w:rPr>
                <w:rFonts w:ascii="Calibri" w:eastAsia="Times New Roman" w:hAnsi="Calibri" w:cs="Calibri"/>
                <w:sz w:val="24"/>
                <w:szCs w:val="24"/>
                <w14:ligatures w14:val="none"/>
              </w:rPr>
              <w:t xml:space="preserve">už kiekvieną </w:t>
            </w:r>
            <w:r w:rsidR="00DB63E3" w:rsidRPr="00D0465B">
              <w:rPr>
                <w:rFonts w:ascii="Calibri" w:eastAsia="Times New Roman" w:hAnsi="Calibri" w:cs="Calibri"/>
                <w:sz w:val="24"/>
                <w:szCs w:val="24"/>
                <w14:ligatures w14:val="none"/>
              </w:rPr>
              <w:t>pradelstą</w:t>
            </w:r>
            <w:r w:rsidR="00CB4567" w:rsidRPr="00D0465B">
              <w:rPr>
                <w:rFonts w:ascii="Calibri" w:eastAsia="Times New Roman" w:hAnsi="Calibri" w:cs="Calibri"/>
                <w:sz w:val="24"/>
                <w:szCs w:val="24"/>
                <w14:ligatures w14:val="none"/>
              </w:rPr>
              <w:t xml:space="preserve"> dieną moka Pirkėjui </w:t>
            </w:r>
            <w:r w:rsidR="00E70189" w:rsidRPr="00D0465B">
              <w:rPr>
                <w:rFonts w:ascii="Calibri" w:eastAsia="Times New Roman" w:hAnsi="Calibri" w:cs="Calibri"/>
                <w:sz w:val="24"/>
                <w:szCs w:val="24"/>
                <w:lang w:val="en-US"/>
                <w14:ligatures w14:val="none"/>
              </w:rPr>
              <w:t>3</w:t>
            </w:r>
            <w:r w:rsidR="00CB4567" w:rsidRPr="00D0465B">
              <w:rPr>
                <w:rFonts w:ascii="Calibri" w:eastAsia="Times New Roman" w:hAnsi="Calibri" w:cs="Calibri"/>
                <w:sz w:val="24"/>
                <w:szCs w:val="24"/>
                <w:lang w:val="en-US"/>
                <w14:ligatures w14:val="none"/>
              </w:rPr>
              <w:t xml:space="preserve"> 000 </w:t>
            </w:r>
            <w:proofErr w:type="spellStart"/>
            <w:r w:rsidR="00CB4567" w:rsidRPr="00D0465B">
              <w:rPr>
                <w:rFonts w:ascii="Calibri" w:eastAsia="Times New Roman" w:hAnsi="Calibri" w:cs="Calibri"/>
                <w:sz w:val="24"/>
                <w:szCs w:val="24"/>
                <w:lang w:val="en-US"/>
                <w14:ligatures w14:val="none"/>
              </w:rPr>
              <w:t>Eur</w:t>
            </w:r>
            <w:proofErr w:type="spellEnd"/>
            <w:r w:rsidR="00CB4567" w:rsidRPr="00D0465B">
              <w:rPr>
                <w:rFonts w:ascii="Calibri" w:eastAsia="Times New Roman" w:hAnsi="Calibri" w:cs="Calibri"/>
                <w:sz w:val="24"/>
                <w:szCs w:val="24"/>
                <w:lang w:val="en-US"/>
                <w14:ligatures w14:val="none"/>
              </w:rPr>
              <w:t xml:space="preserve"> baud</w:t>
            </w:r>
            <w:r w:rsidR="00CB4567" w:rsidRPr="00D0465B">
              <w:rPr>
                <w:rFonts w:ascii="Calibri" w:eastAsia="Times New Roman" w:hAnsi="Calibri" w:cs="Calibri"/>
                <w:sz w:val="24"/>
                <w:szCs w:val="24"/>
                <w14:ligatures w14:val="none"/>
              </w:rPr>
              <w:t>ą</w:t>
            </w:r>
            <w:r w:rsidR="00C030E8" w:rsidRPr="00D0465B">
              <w:rPr>
                <w:rFonts w:ascii="Calibri" w:eastAsia="Times New Roman" w:hAnsi="Calibri" w:cs="Calibri"/>
                <w:sz w:val="24"/>
                <w:szCs w:val="24"/>
                <w14:ligatures w14:val="none"/>
              </w:rPr>
              <w:t xml:space="preserve">. </w:t>
            </w:r>
            <w:r w:rsidR="00DB63E3" w:rsidRPr="00D0465B">
              <w:rPr>
                <w:rFonts w:ascii="Calibri" w:hAnsi="Calibri" w:cs="Calibri"/>
                <w:sz w:val="24"/>
                <w:szCs w:val="24"/>
              </w:rPr>
              <w:t xml:space="preserve">Jeigu Tiekėjas per </w:t>
            </w:r>
            <w:r w:rsidR="004063C0" w:rsidRPr="00D0465B">
              <w:rPr>
                <w:rFonts w:ascii="Calibri" w:hAnsi="Calibri" w:cs="Calibri"/>
                <w:sz w:val="24"/>
                <w:szCs w:val="24"/>
              </w:rPr>
              <w:t>3</w:t>
            </w:r>
            <w:r w:rsidR="00DB63E3" w:rsidRPr="00D0465B">
              <w:rPr>
                <w:rFonts w:ascii="Calibri" w:hAnsi="Calibri" w:cs="Calibri"/>
                <w:sz w:val="24"/>
                <w:szCs w:val="24"/>
              </w:rPr>
              <w:t xml:space="preserve"> (</w:t>
            </w:r>
            <w:r w:rsidR="004063C0" w:rsidRPr="00D0465B">
              <w:rPr>
                <w:rFonts w:ascii="Calibri" w:hAnsi="Calibri" w:cs="Calibri"/>
                <w:sz w:val="24"/>
                <w:szCs w:val="24"/>
              </w:rPr>
              <w:t>tris</w:t>
            </w:r>
            <w:r w:rsidR="00DB63E3" w:rsidRPr="00D0465B">
              <w:rPr>
                <w:rFonts w:ascii="Calibri" w:hAnsi="Calibri" w:cs="Calibri"/>
                <w:sz w:val="24"/>
                <w:szCs w:val="24"/>
              </w:rPr>
              <w:t>) mėnes</w:t>
            </w:r>
            <w:r w:rsidR="00C06DA1" w:rsidRPr="00D0465B">
              <w:rPr>
                <w:rFonts w:ascii="Calibri" w:hAnsi="Calibri" w:cs="Calibri"/>
                <w:sz w:val="24"/>
                <w:szCs w:val="24"/>
              </w:rPr>
              <w:t>ius</w:t>
            </w:r>
            <w:r w:rsidR="00DB63E3" w:rsidRPr="00D0465B">
              <w:rPr>
                <w:rFonts w:ascii="Calibri" w:hAnsi="Calibri" w:cs="Calibri"/>
                <w:sz w:val="24"/>
                <w:szCs w:val="24"/>
              </w:rPr>
              <w:t xml:space="preserve"> nuo Sutarties 2 priedo „Pasiūlymas“ </w:t>
            </w:r>
            <w:r w:rsidR="00762E34" w:rsidRPr="00D0465B">
              <w:rPr>
                <w:rFonts w:ascii="Calibri" w:hAnsi="Calibri" w:cs="Calibri"/>
                <w:sz w:val="24"/>
                <w:szCs w:val="24"/>
              </w:rPr>
              <w:t>5</w:t>
            </w:r>
            <w:r w:rsidR="00DB63E3" w:rsidRPr="00D0465B">
              <w:rPr>
                <w:rFonts w:ascii="Calibri" w:hAnsi="Calibri" w:cs="Calibri"/>
                <w:sz w:val="24"/>
                <w:szCs w:val="24"/>
              </w:rPr>
              <w:t xml:space="preserve"> punkte / Specialiųjų sutarties sąlygų 4.1.1 papunktyje nustatyto termino nepristato ir neperduoda Prekės Pirkėjui bei neatlieka Pirkėjo paskirto personalo mokymų, laikoma, kad Tiekėjas padarė esminį Sutarties pažeidimą, suteikiantį Pirkėjui teisę nutraukti Sutart</w:t>
            </w:r>
            <w:r w:rsidR="0039644F" w:rsidRPr="00D0465B">
              <w:rPr>
                <w:rFonts w:ascii="Calibri" w:hAnsi="Calibri" w:cs="Calibri"/>
                <w:sz w:val="24"/>
                <w:szCs w:val="24"/>
              </w:rPr>
              <w:t>į</w:t>
            </w:r>
            <w:r w:rsidR="00DB63E3" w:rsidRPr="00D0465B">
              <w:rPr>
                <w:rFonts w:ascii="Calibri" w:hAnsi="Calibri" w:cs="Calibri"/>
                <w:sz w:val="24"/>
                <w:szCs w:val="24"/>
              </w:rPr>
              <w:t xml:space="preserve"> </w:t>
            </w:r>
            <w:r w:rsidR="00CB4567" w:rsidRPr="00D0465B">
              <w:rPr>
                <w:rFonts w:ascii="Calibri" w:eastAsia="Times New Roman" w:hAnsi="Calibri" w:cs="Calibri"/>
                <w:color w:val="4472C4"/>
                <w:sz w:val="24"/>
                <w:szCs w:val="24"/>
                <w14:ligatures w14:val="none"/>
              </w:rPr>
              <w:t xml:space="preserve">(tuo atveju, jeigu </w:t>
            </w:r>
            <w:r w:rsidR="00CB4567" w:rsidRPr="00D0465B">
              <w:rPr>
                <w:rFonts w:ascii="Calibri" w:eastAsia="Times New Roman" w:hAnsi="Calibri" w:cs="Calibri"/>
                <w:color w:val="4472C4"/>
                <w:kern w:val="0"/>
                <w:sz w:val="24"/>
                <w:szCs w:val="24"/>
                <w:lang w:eastAsia="lt-LT"/>
                <w14:ligatures w14:val="none"/>
              </w:rPr>
              <w:t>Tiekėj</w:t>
            </w:r>
            <w:r w:rsidR="00CB4567" w:rsidRPr="00D0465B">
              <w:rPr>
                <w:rFonts w:ascii="Calibri" w:eastAsia="Times New Roman" w:hAnsi="Calibri" w:cs="Calibri"/>
                <w:color w:val="4472C4"/>
                <w:sz w:val="24"/>
                <w:szCs w:val="24"/>
                <w14:ligatures w14:val="none"/>
              </w:rPr>
              <w:t>ui pasiūlymų vertinimo metu buvo skirti kokybės balai).</w:t>
            </w:r>
          </w:p>
        </w:tc>
      </w:tr>
      <w:tr w:rsidR="001E14D7" w:rsidRPr="001E14D7" w14:paraId="5573F400" w14:textId="77777777" w:rsidTr="00C22158">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12D0204D"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7. SUTARTIES VYKDYMUI PASITELKIAMI SUBTIEKĖJAI</w:t>
            </w:r>
          </w:p>
        </w:tc>
      </w:tr>
      <w:tr w:rsidR="001E14D7" w:rsidRPr="001E14D7" w14:paraId="6C3DACC9"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5C648F85"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Sutarties vykdymui pasitelkiami subtiekėjai ir (ar) specialistai</w:t>
            </w:r>
          </w:p>
        </w:tc>
        <w:tc>
          <w:tcPr>
            <w:tcW w:w="6949" w:type="dxa"/>
            <w:gridSpan w:val="2"/>
            <w:tcBorders>
              <w:top w:val="single" w:sz="4" w:space="0" w:color="auto"/>
              <w:left w:val="single" w:sz="4" w:space="0" w:color="auto"/>
              <w:bottom w:val="single" w:sz="4" w:space="0" w:color="auto"/>
              <w:right w:val="single" w:sz="4" w:space="0" w:color="auto"/>
            </w:tcBorders>
          </w:tcPr>
          <w:p w14:paraId="18E2D442" w14:textId="77777777" w:rsidR="001E14D7" w:rsidRPr="001E14D7" w:rsidRDefault="001E14D7" w:rsidP="001E14D7">
            <w:pPr>
              <w:spacing w:after="0" w:line="240" w:lineRule="auto"/>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Sutarties vykdymui subtiekėjai ir (ar) specialistai nepasitelkiami,</w:t>
            </w:r>
          </w:p>
          <w:p w14:paraId="50F5B3E1" w14:textId="77777777" w:rsidR="001E14D7" w:rsidRPr="001E14D7" w:rsidRDefault="001E14D7" w:rsidP="001E14D7">
            <w:pPr>
              <w:spacing w:after="0" w:line="240" w:lineRule="auto"/>
              <w:jc w:val="both"/>
              <w:rPr>
                <w:rFonts w:ascii="Calibri" w:eastAsia="Times New Roman" w:hAnsi="Calibri" w:cs="Calibri"/>
                <w:color w:val="4472C4"/>
                <w:sz w:val="24"/>
                <w:szCs w:val="24"/>
                <w14:ligatures w14:val="none"/>
              </w:rPr>
            </w:pPr>
            <w:r w:rsidRPr="001E14D7">
              <w:rPr>
                <w:rFonts w:ascii="Calibri" w:eastAsia="Times New Roman" w:hAnsi="Calibri" w:cs="Calibri"/>
                <w:i/>
                <w:iCs/>
                <w:color w:val="4472C4"/>
                <w:sz w:val="24"/>
                <w:szCs w:val="24"/>
                <w:lang w:eastAsia="lt-LT"/>
                <w14:ligatures w14:val="none"/>
              </w:rPr>
              <w:t>(nereikalingą ištrinti)</w:t>
            </w:r>
          </w:p>
          <w:p w14:paraId="7D0298A6" w14:textId="77777777" w:rsidR="001E14D7" w:rsidRPr="001E14D7" w:rsidRDefault="001E14D7" w:rsidP="001E14D7">
            <w:pPr>
              <w:spacing w:after="0" w:line="240" w:lineRule="auto"/>
              <w:ind w:firstLine="720"/>
              <w:rPr>
                <w:rFonts w:ascii="Calibri" w:eastAsia="Times New Roman" w:hAnsi="Calibri" w:cs="Calibri"/>
                <w:color w:val="4472C4"/>
                <w:sz w:val="24"/>
                <w:szCs w:val="24"/>
                <w:lang w:eastAsia="lt-LT"/>
                <w14:ligatures w14:val="none"/>
              </w:rPr>
            </w:pPr>
          </w:p>
          <w:p w14:paraId="67A7174E" w14:textId="77777777" w:rsidR="001E14D7" w:rsidRPr="001E14D7" w:rsidRDefault="001E14D7" w:rsidP="001E14D7">
            <w:pPr>
              <w:spacing w:after="0" w:line="240" w:lineRule="auto"/>
              <w:rPr>
                <w:rFonts w:ascii="Calibri" w:eastAsia="Times New Roman" w:hAnsi="Calibri" w:cs="Calibri"/>
                <w:i/>
                <w:iCs/>
                <w:color w:val="0070C0"/>
                <w:sz w:val="24"/>
                <w:szCs w:val="24"/>
                <w:lang w:eastAsia="lt-LT"/>
                <w14:ligatures w14:val="none"/>
              </w:rPr>
            </w:pPr>
            <w:r w:rsidRPr="001E14D7">
              <w:rPr>
                <w:rFonts w:ascii="Calibri" w:eastAsia="Times New Roman" w:hAnsi="Calibri" w:cs="Calibri"/>
                <w:i/>
                <w:iCs/>
                <w:color w:val="4472C4"/>
                <w:sz w:val="24"/>
                <w:szCs w:val="24"/>
                <w:lang w:eastAsia="lt-LT"/>
                <w14:ligatures w14:val="none"/>
              </w:rPr>
              <w:t>arba</w:t>
            </w:r>
          </w:p>
          <w:p w14:paraId="1036070C" w14:textId="77777777" w:rsidR="001E14D7" w:rsidRPr="001E14D7" w:rsidRDefault="001E14D7" w:rsidP="001E14D7">
            <w:pPr>
              <w:spacing w:after="0" w:line="240" w:lineRule="auto"/>
              <w:ind w:firstLine="720"/>
              <w:rPr>
                <w:rFonts w:ascii="Calibri" w:eastAsia="Times New Roman" w:hAnsi="Calibri" w:cs="Calibri"/>
                <w:sz w:val="24"/>
                <w:szCs w:val="24"/>
                <w:lang w:eastAsia="lt-LT"/>
                <w14:ligatures w14:val="none"/>
              </w:rPr>
            </w:pPr>
          </w:p>
          <w:p w14:paraId="03B90691" w14:textId="77777777" w:rsidR="001E14D7" w:rsidRPr="001E14D7" w:rsidRDefault="001E14D7" w:rsidP="001E14D7">
            <w:pPr>
              <w:spacing w:after="0" w:line="240" w:lineRule="auto"/>
              <w:jc w:val="both"/>
              <w:rPr>
                <w:rFonts w:ascii="Calibri" w:eastAsia="Times New Roman" w:hAnsi="Calibri" w:cs="Calibri"/>
                <w:b/>
                <w:bCs/>
                <w:sz w:val="24"/>
                <w:szCs w:val="24"/>
                <w:lang w:eastAsia="lt-LT"/>
                <w14:ligatures w14:val="none"/>
              </w:rPr>
            </w:pPr>
            <w:r w:rsidRPr="001E14D7">
              <w:rPr>
                <w:rFonts w:ascii="Calibri" w:eastAsia="Times New Roman" w:hAnsi="Calibri" w:cs="Calibri"/>
                <w:sz w:val="24"/>
                <w:szCs w:val="24"/>
                <w:lang w:eastAsia="lt-LT"/>
                <w14:ligatures w14:val="none"/>
              </w:rPr>
              <w:t>Sutarties vykdymui pasitelkiami subtiekėjai ir (ar) specialistai yra nurodyti Sutarties 3 priede „Sutarties vykdymui pasitelkiami subtiekėjai ir (ar) specialistai“.</w:t>
            </w:r>
          </w:p>
        </w:tc>
      </w:tr>
      <w:tr w:rsidR="001E14D7" w:rsidRPr="001E14D7" w14:paraId="33A5C639" w14:textId="77777777" w:rsidTr="00C22158">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151A7922"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8. PRIEVOLIŲ PAGAL SUTARTĮ ĮVYKDYMO UŽTIKRINIMAS</w:t>
            </w:r>
          </w:p>
        </w:tc>
      </w:tr>
      <w:tr w:rsidR="001E14D7" w:rsidRPr="001E14D7" w14:paraId="168C646D"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79B24D5F"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8.1. Prievolių pagal Sutartį įvykdymo užtikrinimas</w:t>
            </w:r>
          </w:p>
        </w:tc>
        <w:tc>
          <w:tcPr>
            <w:tcW w:w="6949" w:type="dxa"/>
            <w:gridSpan w:val="2"/>
            <w:tcBorders>
              <w:top w:val="single" w:sz="4" w:space="0" w:color="auto"/>
              <w:left w:val="single" w:sz="4" w:space="0" w:color="auto"/>
              <w:bottom w:val="single" w:sz="4" w:space="0" w:color="auto"/>
              <w:right w:val="single" w:sz="4" w:space="0" w:color="auto"/>
            </w:tcBorders>
          </w:tcPr>
          <w:p w14:paraId="484F3F74" w14:textId="77777777" w:rsidR="001E14D7" w:rsidRPr="001E14D7" w:rsidRDefault="001E14D7" w:rsidP="001E14D7">
            <w:pPr>
              <w:spacing w:after="0" w:line="240" w:lineRule="auto"/>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 xml:space="preserve">Prievolių pagal Sutartį įvykdymas užtikrinamas: </w:t>
            </w:r>
          </w:p>
          <w:p w14:paraId="23422E6B" w14:textId="77777777" w:rsidR="001E14D7" w:rsidRPr="001E14D7" w:rsidRDefault="001E14D7" w:rsidP="001E14D7">
            <w:pPr>
              <w:spacing w:after="0" w:line="240" w:lineRule="auto"/>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Netesybomis (delspinigiais, bauda)</w:t>
            </w:r>
          </w:p>
          <w:p w14:paraId="3CFB7A37" w14:textId="77777777" w:rsidR="001E14D7" w:rsidRPr="001E14D7" w:rsidRDefault="001E14D7" w:rsidP="001E14D7">
            <w:pPr>
              <w:spacing w:after="0" w:line="240" w:lineRule="auto"/>
              <w:rPr>
                <w:rFonts w:ascii="Calibri" w:eastAsia="Times New Roman" w:hAnsi="Calibri" w:cs="Calibri"/>
                <w:i/>
                <w:iCs/>
                <w:sz w:val="24"/>
                <w:szCs w:val="24"/>
                <w14:ligatures w14:val="none"/>
              </w:rPr>
            </w:pPr>
          </w:p>
        </w:tc>
      </w:tr>
      <w:tr w:rsidR="001E14D7" w:rsidRPr="001E14D7" w14:paraId="1C36CE1B"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22F57846"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8.2. Sutarties įvykdymo užtikrinimo galiojimo terminas</w:t>
            </w:r>
          </w:p>
        </w:tc>
        <w:tc>
          <w:tcPr>
            <w:tcW w:w="6949" w:type="dxa"/>
            <w:gridSpan w:val="2"/>
            <w:tcBorders>
              <w:top w:val="single" w:sz="4" w:space="0" w:color="auto"/>
              <w:left w:val="single" w:sz="4" w:space="0" w:color="auto"/>
              <w:bottom w:val="single" w:sz="4" w:space="0" w:color="auto"/>
              <w:right w:val="single" w:sz="4" w:space="0" w:color="auto"/>
            </w:tcBorders>
          </w:tcPr>
          <w:p w14:paraId="3E13E4A1"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Netaikoma</w:t>
            </w:r>
          </w:p>
        </w:tc>
      </w:tr>
      <w:tr w:rsidR="001E14D7" w:rsidRPr="001E14D7" w14:paraId="76B9C6E8"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7D8D9E92"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 xml:space="preserve">8.3. Sutarties įvykdymo užtikrinimo pateikimas </w:t>
            </w:r>
          </w:p>
        </w:tc>
        <w:tc>
          <w:tcPr>
            <w:tcW w:w="6949" w:type="dxa"/>
            <w:gridSpan w:val="2"/>
            <w:tcBorders>
              <w:top w:val="single" w:sz="4" w:space="0" w:color="auto"/>
              <w:left w:val="single" w:sz="4" w:space="0" w:color="auto"/>
              <w:bottom w:val="single" w:sz="4" w:space="0" w:color="auto"/>
              <w:right w:val="single" w:sz="4" w:space="0" w:color="auto"/>
            </w:tcBorders>
          </w:tcPr>
          <w:p w14:paraId="3D095328" w14:textId="77777777" w:rsidR="001E14D7" w:rsidRPr="001E14D7" w:rsidRDefault="001E14D7" w:rsidP="001E14D7">
            <w:pPr>
              <w:spacing w:after="0" w:line="240" w:lineRule="auto"/>
              <w:jc w:val="both"/>
              <w:rPr>
                <w:rFonts w:ascii="Calibri" w:eastAsia="Times New Roman" w:hAnsi="Calibri" w:cs="Calibri"/>
                <w:sz w:val="24"/>
                <w:szCs w:val="24"/>
                <w:shd w:val="clear" w:color="auto" w:fill="FFFFFF"/>
                <w:lang w:eastAsia="lt-LT"/>
                <w14:ligatures w14:val="none"/>
              </w:rPr>
            </w:pPr>
            <w:r w:rsidRPr="001E14D7">
              <w:rPr>
                <w:rFonts w:ascii="Calibri" w:eastAsia="Times New Roman" w:hAnsi="Calibri" w:cs="Calibri"/>
                <w:sz w:val="24"/>
                <w:szCs w:val="24"/>
                <w:shd w:val="clear" w:color="auto" w:fill="FFFFFF"/>
                <w:lang w:eastAsia="lt-LT"/>
                <w14:ligatures w14:val="none"/>
              </w:rPr>
              <w:t>Netaikoma</w:t>
            </w:r>
          </w:p>
          <w:p w14:paraId="29C7F2C9"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p>
        </w:tc>
      </w:tr>
      <w:tr w:rsidR="001E14D7" w:rsidRPr="001E14D7" w14:paraId="2BCFCE78" w14:textId="77777777" w:rsidTr="00C22158">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5010B3D5"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9. ŠALIŲ ATSAKOMYBĖ</w:t>
            </w:r>
            <w:r w:rsidRPr="001E14D7">
              <w:rPr>
                <w:rFonts w:ascii="Calibri" w:eastAsia="Times New Roman" w:hAnsi="Calibri" w:cs="Calibri"/>
                <w:b/>
                <w:bCs/>
                <w:sz w:val="24"/>
                <w:szCs w:val="24"/>
                <w14:ligatures w14:val="none"/>
              </w:rPr>
              <w:tab/>
            </w:r>
          </w:p>
        </w:tc>
      </w:tr>
      <w:tr w:rsidR="001E14D7" w:rsidRPr="001E14D7" w14:paraId="5DE15EC6"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5E308E22"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lastRenderedPageBreak/>
              <w:t>9.1. Pirkėjui taikomos netesybos už mokėjimų pagal Sutartį vėlavimą</w:t>
            </w:r>
          </w:p>
        </w:tc>
        <w:tc>
          <w:tcPr>
            <w:tcW w:w="6949" w:type="dxa"/>
            <w:gridSpan w:val="2"/>
            <w:tcBorders>
              <w:top w:val="single" w:sz="4" w:space="0" w:color="auto"/>
              <w:left w:val="single" w:sz="4" w:space="0" w:color="auto"/>
              <w:bottom w:val="single" w:sz="4" w:space="0" w:color="auto"/>
              <w:right w:val="single" w:sz="4" w:space="0" w:color="auto"/>
            </w:tcBorders>
          </w:tcPr>
          <w:p w14:paraId="07C9A591" w14:textId="77777777" w:rsidR="001E14D7" w:rsidRPr="001E14D7" w:rsidRDefault="001E14D7" w:rsidP="001E14D7">
            <w:pPr>
              <w:spacing w:after="0" w:line="240" w:lineRule="auto"/>
              <w:jc w:val="both"/>
              <w:rPr>
                <w:rFonts w:ascii="Calibri" w:eastAsia="Times New Roman" w:hAnsi="Calibri" w:cs="Calibri"/>
                <w:color w:val="000000"/>
                <w:sz w:val="24"/>
                <w:szCs w:val="24"/>
                <w14:ligatures w14:val="none"/>
              </w:rPr>
            </w:pPr>
            <w:r w:rsidRPr="001E14D7">
              <w:rPr>
                <w:rFonts w:ascii="Calibri" w:eastAsia="Times New Roman" w:hAnsi="Calibri" w:cs="Calibri"/>
                <w:color w:val="000000"/>
                <w:sz w:val="24"/>
                <w:szCs w:val="24"/>
                <w:lang w:eastAsia="lt-LT"/>
                <w14:ligatures w14:val="none"/>
              </w:rPr>
              <w:t xml:space="preserve">Jei Pirkėjas, gavęs tinkamai pateiktą ir užpildytą Sąskaitą, uždelsia atsiskaityti už tinkamai </w:t>
            </w:r>
            <w:r w:rsidRPr="001E14D7">
              <w:rPr>
                <w:rFonts w:ascii="Calibri" w:eastAsia="Times New Roman" w:hAnsi="Calibri" w:cs="Calibri"/>
                <w:kern w:val="0"/>
                <w:sz w:val="24"/>
                <w:szCs w:val="24"/>
                <w:lang w:eastAsia="lt-LT"/>
                <w14:ligatures w14:val="none"/>
              </w:rPr>
              <w:t>Tiekėj</w:t>
            </w:r>
            <w:r w:rsidRPr="001E14D7">
              <w:rPr>
                <w:rFonts w:ascii="Calibri" w:eastAsia="Times New Roman" w:hAnsi="Calibri" w:cs="Calibri"/>
                <w:color w:val="000000"/>
                <w:sz w:val="24"/>
                <w:szCs w:val="24"/>
                <w:lang w:eastAsia="lt-LT"/>
                <w14:ligatures w14:val="none"/>
              </w:rPr>
              <w:t xml:space="preserve">o perduotą kokybišką Prekę ar už tinkamai suteiktas Paslaugas per Sutartyje nurodytą terminą, </w:t>
            </w:r>
            <w:r w:rsidRPr="001E14D7">
              <w:rPr>
                <w:rFonts w:ascii="Calibri" w:eastAsia="Times New Roman" w:hAnsi="Calibri" w:cs="Calibri"/>
                <w:kern w:val="0"/>
                <w:sz w:val="24"/>
                <w:szCs w:val="24"/>
                <w:lang w:eastAsia="lt-LT"/>
                <w14:ligatures w14:val="none"/>
              </w:rPr>
              <w:t>Tiekėj</w:t>
            </w:r>
            <w:r w:rsidRPr="001E14D7">
              <w:rPr>
                <w:rFonts w:ascii="Calibri" w:eastAsia="Times New Roman" w:hAnsi="Calibri" w:cs="Calibri"/>
                <w:color w:val="000000"/>
                <w:sz w:val="24"/>
                <w:szCs w:val="24"/>
                <w:lang w:eastAsia="lt-LT"/>
                <w14:ligatures w14:val="none"/>
              </w:rPr>
              <w:t xml:space="preserve">o nuo kitos nei nustatytas terminas dienos skaičiuoja Pirkėjui </w:t>
            </w:r>
            <w:r w:rsidRPr="001E14D7">
              <w:rPr>
                <w:rFonts w:ascii="Calibri" w:eastAsia="Times New Roman" w:hAnsi="Calibri" w:cs="Calibri"/>
                <w:sz w:val="24"/>
                <w:szCs w:val="24"/>
                <w:lang w:eastAsia="lt-LT"/>
                <w14:ligatures w14:val="none"/>
              </w:rPr>
              <w:t>0,02 (dviejų šimtųjų) procento dydžio delspinigius nuo neapmokėtos sumos be PVM už kiekvieną vėlavimo dieną. </w:t>
            </w:r>
          </w:p>
        </w:tc>
      </w:tr>
      <w:tr w:rsidR="001E14D7" w:rsidRPr="001E14D7" w14:paraId="1006021A"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29FDCD7D"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F55B65">
              <w:rPr>
                <w:rFonts w:ascii="Calibri" w:eastAsia="Times New Roman" w:hAnsi="Calibri" w:cs="Calibri"/>
                <w:b/>
                <w:bCs/>
                <w:sz w:val="24"/>
                <w:szCs w:val="24"/>
                <w14:ligatures w14:val="none"/>
              </w:rPr>
              <w:t>9.2. Tiekėjui taikomos netesybos</w:t>
            </w:r>
          </w:p>
        </w:tc>
        <w:tc>
          <w:tcPr>
            <w:tcW w:w="6949" w:type="dxa"/>
            <w:gridSpan w:val="2"/>
            <w:tcBorders>
              <w:top w:val="single" w:sz="4" w:space="0" w:color="auto"/>
              <w:left w:val="single" w:sz="4" w:space="0" w:color="auto"/>
              <w:bottom w:val="single" w:sz="4" w:space="0" w:color="auto"/>
              <w:right w:val="single" w:sz="4" w:space="0" w:color="auto"/>
            </w:tcBorders>
            <w:hideMark/>
          </w:tcPr>
          <w:p w14:paraId="08C0FC0C" w14:textId="77777777" w:rsidR="001E14D7" w:rsidRPr="00D0465B" w:rsidRDefault="001E14D7" w:rsidP="001E14D7">
            <w:pPr>
              <w:spacing w:after="0" w:line="240" w:lineRule="auto"/>
              <w:jc w:val="both"/>
              <w:rPr>
                <w:rFonts w:ascii="Calibri" w:eastAsia="Times New Roman" w:hAnsi="Calibri" w:cs="Calibri"/>
                <w:sz w:val="24"/>
                <w:szCs w:val="24"/>
                <w:lang w:eastAsia="lt-LT"/>
                <w14:ligatures w14:val="none"/>
              </w:rPr>
            </w:pPr>
            <w:r w:rsidRPr="00F55B65">
              <w:rPr>
                <w:rFonts w:ascii="Calibri" w:eastAsia="Times New Roman" w:hAnsi="Calibri" w:cs="Calibri"/>
                <w:color w:val="000000"/>
                <w:sz w:val="24"/>
                <w:szCs w:val="24"/>
                <w14:ligatures w14:val="none"/>
              </w:rPr>
              <w:t>9</w:t>
            </w:r>
            <w:r w:rsidRPr="00F55B65">
              <w:rPr>
                <w:rFonts w:ascii="Calibri" w:eastAsia="Times New Roman" w:hAnsi="Calibri" w:cs="Calibri"/>
                <w:sz w:val="24"/>
                <w:szCs w:val="24"/>
                <w:lang w:eastAsia="lt-LT"/>
                <w14:ligatures w14:val="none"/>
              </w:rPr>
              <w:t xml:space="preserve">.2.1. Jeigu </w:t>
            </w:r>
            <w:r w:rsidRPr="00F55B65">
              <w:rPr>
                <w:rFonts w:ascii="Calibri" w:eastAsia="Times New Roman" w:hAnsi="Calibri" w:cs="Calibri"/>
                <w:kern w:val="0"/>
                <w:sz w:val="24"/>
                <w:szCs w:val="24"/>
                <w:lang w:eastAsia="lt-LT"/>
                <w14:ligatures w14:val="none"/>
              </w:rPr>
              <w:t>Tiekėjas</w:t>
            </w:r>
            <w:r w:rsidRPr="00F55B65">
              <w:rPr>
                <w:rFonts w:ascii="Calibri" w:eastAsia="Times New Roman" w:hAnsi="Calibri" w:cs="Calibri"/>
                <w:sz w:val="24"/>
                <w:szCs w:val="24"/>
                <w:lang w:eastAsia="lt-LT"/>
                <w14:ligatures w14:val="none"/>
              </w:rPr>
              <w:t xml:space="preserve"> vėluoja patiekti Prekę ar ištaisyti jos trūkumus arba nevykdo kitų sutartinių įsipareigojimų, susijusių su Prekės tiekimu, Pirkėjas nuo kitos nei nustatytas terminas dienos </w:t>
            </w:r>
            <w:r w:rsidRPr="00F55B65">
              <w:rPr>
                <w:rFonts w:ascii="Calibri" w:eastAsia="Times New Roman" w:hAnsi="Calibri" w:cs="Calibri"/>
                <w:kern w:val="0"/>
                <w:sz w:val="24"/>
                <w:szCs w:val="24"/>
                <w:lang w:eastAsia="lt-LT"/>
                <w14:ligatures w14:val="none"/>
              </w:rPr>
              <w:t>Tiekėj</w:t>
            </w:r>
            <w:r w:rsidRPr="00F55B65">
              <w:rPr>
                <w:rFonts w:ascii="Calibri" w:eastAsia="Times New Roman" w:hAnsi="Calibri" w:cs="Calibri"/>
                <w:sz w:val="24"/>
                <w:szCs w:val="24"/>
                <w:lang w:eastAsia="lt-LT"/>
                <w14:ligatures w14:val="none"/>
              </w:rPr>
              <w:t xml:space="preserve">ui skaičiuoja 0,02 (dviejų šimtųjų) procento dydžio delspinigius už kiekvieną uždelstą dieną nuo laiku neperduotos Prekės ar Prekės, </w:t>
            </w:r>
            <w:r w:rsidRPr="00D0465B">
              <w:rPr>
                <w:rFonts w:ascii="Calibri" w:eastAsia="Times New Roman" w:hAnsi="Calibri" w:cs="Calibri"/>
                <w:sz w:val="24"/>
                <w:szCs w:val="24"/>
                <w:lang w:eastAsia="lt-LT"/>
                <w14:ligatures w14:val="none"/>
              </w:rPr>
              <w:t>turinčios trūkumų, kainos be PVM.</w:t>
            </w:r>
          </w:p>
          <w:p w14:paraId="27C4BFB7" w14:textId="370AA232" w:rsidR="00506C16" w:rsidRPr="0037120E" w:rsidRDefault="0037120E" w:rsidP="001E14D7">
            <w:pPr>
              <w:spacing w:after="0" w:line="240" w:lineRule="auto"/>
              <w:jc w:val="both"/>
              <w:rPr>
                <w:rFonts w:ascii="Calibri" w:eastAsia="Times New Roman" w:hAnsi="Calibri" w:cs="Calibri"/>
                <w:i/>
                <w:iCs/>
                <w:color w:val="4472C4"/>
                <w:kern w:val="0"/>
                <w:sz w:val="24"/>
                <w:szCs w:val="24"/>
                <w:shd w:val="clear" w:color="auto" w:fill="FFFFFF"/>
                <w:lang w:eastAsia="lt-LT"/>
                <w14:ligatures w14:val="none"/>
              </w:rPr>
            </w:pPr>
            <w:r w:rsidRPr="00D0465B">
              <w:rPr>
                <w:rFonts w:ascii="Calibri" w:eastAsia="Times New Roman" w:hAnsi="Calibri" w:cs="Calibri"/>
                <w:sz w:val="24"/>
                <w:szCs w:val="24"/>
                <w:lang w:eastAsia="lt-LT"/>
                <w14:ligatures w14:val="none"/>
              </w:rPr>
              <w:t>Tuo atveju,</w:t>
            </w:r>
            <w:r w:rsidR="00B13546" w:rsidRPr="00D0465B">
              <w:rPr>
                <w:rFonts w:ascii="Calibri" w:eastAsia="Times New Roman" w:hAnsi="Calibri" w:cs="Calibri"/>
                <w:sz w:val="24"/>
                <w:szCs w:val="24"/>
                <w:lang w:eastAsia="lt-LT"/>
                <w14:ligatures w14:val="none"/>
              </w:rPr>
              <w:t> </w:t>
            </w:r>
            <w:r w:rsidRPr="00D0465B">
              <w:rPr>
                <w:rFonts w:ascii="Calibri" w:eastAsia="Times New Roman" w:hAnsi="Calibri" w:cs="Calibri"/>
                <w:sz w:val="24"/>
                <w:szCs w:val="24"/>
                <w:lang w:eastAsia="lt-LT"/>
                <w14:ligatures w14:val="none"/>
              </w:rPr>
              <w:t>j</w:t>
            </w:r>
            <w:r w:rsidR="00506C16" w:rsidRPr="00D0465B">
              <w:rPr>
                <w:rFonts w:ascii="Calibri" w:eastAsia="Times New Roman" w:hAnsi="Calibri" w:cs="Calibri"/>
                <w:color w:val="000000"/>
                <w:sz w:val="24"/>
                <w:szCs w:val="24"/>
                <w:lang w:eastAsia="lt-LT"/>
                <w14:ligatures w14:val="none"/>
              </w:rPr>
              <w:t xml:space="preserve">eigu Tiekėjas vėluoja vykdyti </w:t>
            </w:r>
            <w:r w:rsidR="00506C16" w:rsidRPr="00D0465B">
              <w:rPr>
                <w:rFonts w:ascii="Calibri" w:eastAsia="Times New Roman" w:hAnsi="Calibri" w:cs="Calibri"/>
                <w:sz w:val="24"/>
                <w:szCs w:val="24"/>
                <w:lang w:eastAsia="lt-LT"/>
                <w14:ligatures w14:val="none"/>
              </w:rPr>
              <w:t>įsipareigojim</w:t>
            </w:r>
            <w:r w:rsidR="00C06DA1" w:rsidRPr="00D0465B">
              <w:rPr>
                <w:rFonts w:ascii="Calibri" w:eastAsia="Times New Roman" w:hAnsi="Calibri" w:cs="Calibri"/>
                <w:sz w:val="24"/>
                <w:szCs w:val="24"/>
                <w:lang w:eastAsia="lt-LT"/>
                <w14:ligatures w14:val="none"/>
              </w:rPr>
              <w:t>ą</w:t>
            </w:r>
            <w:r w:rsidR="00506C16" w:rsidRPr="00D0465B">
              <w:rPr>
                <w:rFonts w:ascii="Calibri" w:eastAsia="Times New Roman" w:hAnsi="Calibri" w:cs="Calibri"/>
                <w:sz w:val="24"/>
                <w:szCs w:val="24"/>
                <w:lang w:eastAsia="lt-LT"/>
                <w14:ligatures w14:val="none"/>
              </w:rPr>
              <w:t>, susijus</w:t>
            </w:r>
            <w:r w:rsidR="00C06DA1" w:rsidRPr="00D0465B">
              <w:rPr>
                <w:rFonts w:ascii="Calibri" w:eastAsia="Times New Roman" w:hAnsi="Calibri" w:cs="Calibri"/>
                <w:sz w:val="24"/>
                <w:szCs w:val="24"/>
                <w:lang w:eastAsia="lt-LT"/>
                <w14:ligatures w14:val="none"/>
              </w:rPr>
              <w:t>į</w:t>
            </w:r>
            <w:r w:rsidR="00506C16" w:rsidRPr="00D0465B">
              <w:rPr>
                <w:rFonts w:ascii="Calibri" w:eastAsia="Times New Roman" w:hAnsi="Calibri" w:cs="Calibri"/>
                <w:sz w:val="24"/>
                <w:szCs w:val="24"/>
                <w:lang w:eastAsia="lt-LT"/>
                <w14:ligatures w14:val="none"/>
              </w:rPr>
              <w:t xml:space="preserve"> su </w:t>
            </w:r>
            <w:r w:rsidR="00506C16" w:rsidRPr="00D0465B">
              <w:rPr>
                <w:rFonts w:ascii="Calibri" w:hAnsi="Calibri" w:cs="Calibri"/>
                <w:sz w:val="24"/>
                <w:szCs w:val="24"/>
              </w:rPr>
              <w:t>P</w:t>
            </w:r>
            <w:r w:rsidR="00506C16" w:rsidRPr="00D0465B">
              <w:rPr>
                <w:rFonts w:ascii="Calibri" w:eastAsia="Times New Roman" w:hAnsi="Calibri" w:cs="Calibri"/>
                <w:spacing w:val="-2"/>
                <w:sz w:val="24"/>
                <w:szCs w:val="24"/>
              </w:rPr>
              <w:t xml:space="preserve">rekės </w:t>
            </w:r>
            <w:r w:rsidR="00506C16" w:rsidRPr="00D0465B">
              <w:rPr>
                <w:rFonts w:ascii="Calibri" w:eastAsia="Times New Roman" w:hAnsi="Calibri" w:cs="Calibri"/>
                <w:noProof/>
                <w:spacing w:val="-2"/>
                <w:sz w:val="24"/>
                <w:szCs w:val="24"/>
              </w:rPr>
              <w:t xml:space="preserve">pristatymo ir perdavimo Pirkėjui, įskaitant </w:t>
            </w:r>
            <w:r w:rsidR="00506C16" w:rsidRPr="00D0465B">
              <w:rPr>
                <w:rFonts w:ascii="Calibri" w:eastAsia="Times New Roman" w:hAnsi="Calibri" w:cs="Calibri"/>
                <w:spacing w:val="-2"/>
                <w:sz w:val="24"/>
                <w:szCs w:val="24"/>
              </w:rPr>
              <w:t xml:space="preserve">Pirkėjo paskirto personalo mokymų atlikimą, </w:t>
            </w:r>
            <w:r w:rsidR="00506C16" w:rsidRPr="00D0465B">
              <w:rPr>
                <w:rFonts w:ascii="Calibri" w:eastAsia="Times New Roman" w:hAnsi="Calibri" w:cs="Calibri"/>
                <w:noProof/>
                <w:spacing w:val="-5"/>
                <w:sz w:val="24"/>
                <w:szCs w:val="24"/>
              </w:rPr>
              <w:t>terminu</w:t>
            </w:r>
            <w:r w:rsidR="00B955A7" w:rsidRPr="00D0465B">
              <w:rPr>
                <w:rFonts w:ascii="Calibri" w:eastAsia="Times New Roman" w:hAnsi="Calibri" w:cs="Calibri"/>
                <w:noProof/>
                <w:spacing w:val="-5"/>
                <w:sz w:val="24"/>
                <w:szCs w:val="24"/>
              </w:rPr>
              <w:t xml:space="preserve"> </w:t>
            </w:r>
            <w:r w:rsidR="00506C16" w:rsidRPr="00D0465B">
              <w:rPr>
                <w:rFonts w:ascii="Calibri" w:eastAsia="Times New Roman" w:hAnsi="Calibri" w:cs="Calibri"/>
                <w:sz w:val="24"/>
                <w:szCs w:val="24"/>
                <w:lang w:eastAsia="lt-LT"/>
                <w14:ligatures w14:val="none"/>
              </w:rPr>
              <w:t>už kur</w:t>
            </w:r>
            <w:r w:rsidR="00C06DA1" w:rsidRPr="00D0465B">
              <w:rPr>
                <w:rFonts w:ascii="Calibri" w:eastAsia="Times New Roman" w:hAnsi="Calibri" w:cs="Calibri"/>
                <w:sz w:val="24"/>
                <w:szCs w:val="24"/>
                <w:lang w:eastAsia="lt-LT"/>
                <w14:ligatures w14:val="none"/>
              </w:rPr>
              <w:t>į</w:t>
            </w:r>
            <w:r w:rsidR="00506C16" w:rsidRPr="00D0465B">
              <w:rPr>
                <w:rFonts w:ascii="Calibri" w:eastAsia="Times New Roman" w:hAnsi="Calibri" w:cs="Calibri"/>
                <w:sz w:val="24"/>
                <w:szCs w:val="24"/>
                <w:lang w:eastAsia="lt-LT"/>
                <w14:ligatures w14:val="none"/>
              </w:rPr>
              <w:t xml:space="preserve"> Tiekėjui buvo skirti ekonominio naudingumo balai,</w:t>
            </w:r>
            <w:r w:rsidR="00506C16" w:rsidRPr="00D0465B">
              <w:rPr>
                <w:rFonts w:ascii="Calibri" w:eastAsia="Times New Roman" w:hAnsi="Calibri" w:cs="Calibri"/>
                <w:sz w:val="24"/>
                <w:szCs w:val="24"/>
                <w14:ligatures w14:val="none"/>
              </w:rPr>
              <w:t xml:space="preserve"> Tiekėjas už kiekvieną pradelstą dieną moka Pirkėjui </w:t>
            </w:r>
            <w:r w:rsidR="00506C16" w:rsidRPr="00D0465B">
              <w:rPr>
                <w:rFonts w:ascii="Calibri" w:eastAsia="Times New Roman" w:hAnsi="Calibri" w:cs="Calibri"/>
                <w:sz w:val="24"/>
                <w:szCs w:val="24"/>
                <w:lang w:val="en-US"/>
                <w14:ligatures w14:val="none"/>
              </w:rPr>
              <w:t xml:space="preserve">3 000 </w:t>
            </w:r>
            <w:proofErr w:type="spellStart"/>
            <w:r w:rsidR="00506C16" w:rsidRPr="00D0465B">
              <w:rPr>
                <w:rFonts w:ascii="Calibri" w:eastAsia="Times New Roman" w:hAnsi="Calibri" w:cs="Calibri"/>
                <w:sz w:val="24"/>
                <w:szCs w:val="24"/>
                <w:lang w:val="en-US"/>
                <w14:ligatures w14:val="none"/>
              </w:rPr>
              <w:t>Eur</w:t>
            </w:r>
            <w:proofErr w:type="spellEnd"/>
            <w:r w:rsidR="00506C16" w:rsidRPr="00D0465B">
              <w:rPr>
                <w:rFonts w:ascii="Calibri" w:eastAsia="Times New Roman" w:hAnsi="Calibri" w:cs="Calibri"/>
                <w:sz w:val="24"/>
                <w:szCs w:val="24"/>
                <w:lang w:val="en-US"/>
                <w14:ligatures w14:val="none"/>
              </w:rPr>
              <w:t xml:space="preserve"> baud</w:t>
            </w:r>
            <w:r w:rsidR="00506C16" w:rsidRPr="00D0465B">
              <w:rPr>
                <w:rFonts w:ascii="Calibri" w:eastAsia="Times New Roman" w:hAnsi="Calibri" w:cs="Calibri"/>
                <w:sz w:val="24"/>
                <w:szCs w:val="24"/>
                <w14:ligatures w14:val="none"/>
              </w:rPr>
              <w:t>ą</w:t>
            </w:r>
            <w:r w:rsidRPr="00D0465B">
              <w:rPr>
                <w:rFonts w:ascii="Calibri" w:eastAsia="Times New Roman" w:hAnsi="Calibri" w:cs="Calibri"/>
                <w:sz w:val="24"/>
                <w:szCs w:val="24"/>
                <w14:ligatures w14:val="none"/>
              </w:rPr>
              <w:t xml:space="preserve">, kaip nurodyta </w:t>
            </w:r>
            <w:r w:rsidR="00831EA1" w:rsidRPr="00D0465B">
              <w:rPr>
                <w:rFonts w:ascii="Calibri" w:hAnsi="Calibri" w:cs="Calibri"/>
                <w:sz w:val="24"/>
                <w:szCs w:val="24"/>
              </w:rPr>
              <w:t xml:space="preserve">Specialiųjų sutarties sąlygų </w:t>
            </w:r>
            <w:r w:rsidRPr="00D0465B">
              <w:rPr>
                <w:rFonts w:ascii="Calibri" w:eastAsia="Times New Roman" w:hAnsi="Calibri" w:cs="Calibri"/>
                <w:sz w:val="24"/>
                <w:szCs w:val="24"/>
                <w14:ligatures w14:val="none"/>
              </w:rPr>
              <w:t>9.7.2 punkte</w:t>
            </w:r>
            <w:r w:rsidR="00506C16" w:rsidRPr="00D0465B">
              <w:rPr>
                <w:rFonts w:ascii="Calibri" w:eastAsia="Times New Roman" w:hAnsi="Calibri" w:cs="Calibri"/>
                <w:sz w:val="24"/>
                <w:szCs w:val="24"/>
                <w14:ligatures w14:val="none"/>
              </w:rPr>
              <w:t xml:space="preserve">. </w:t>
            </w:r>
          </w:p>
          <w:p w14:paraId="6E91FE58" w14:textId="702D9AE1" w:rsidR="001E14D7" w:rsidRPr="001E14D7" w:rsidRDefault="001E14D7" w:rsidP="001E14D7">
            <w:pPr>
              <w:spacing w:after="0" w:line="240" w:lineRule="auto"/>
              <w:jc w:val="both"/>
              <w:rPr>
                <w:rFonts w:ascii="Calibri" w:eastAsia="Times New Roman" w:hAnsi="Calibri" w:cs="Calibri"/>
                <w:color w:val="000000"/>
                <w:kern w:val="0"/>
                <w:sz w:val="24"/>
                <w:szCs w:val="24"/>
                <w14:ligatures w14:val="none"/>
              </w:rPr>
            </w:pPr>
            <w:r w:rsidRPr="001E14D7">
              <w:rPr>
                <w:rFonts w:ascii="Calibri" w:eastAsia="Times New Roman" w:hAnsi="Calibri" w:cs="Calibri"/>
                <w:sz w:val="24"/>
                <w:szCs w:val="24"/>
                <w:lang w:eastAsia="lt-LT"/>
                <w14:ligatures w14:val="none"/>
              </w:rPr>
              <w:t xml:space="preserve">9.2.2. Jeigu </w:t>
            </w:r>
            <w:r w:rsidRPr="001E14D7">
              <w:rPr>
                <w:rFonts w:ascii="Calibri" w:eastAsia="Times New Roman" w:hAnsi="Calibri" w:cs="Calibri"/>
                <w:kern w:val="0"/>
                <w:sz w:val="24"/>
                <w:szCs w:val="24"/>
                <w:lang w:eastAsia="lt-LT"/>
                <w14:ligatures w14:val="none"/>
              </w:rPr>
              <w:t>Tiekėjas</w:t>
            </w:r>
            <w:r w:rsidRPr="001E14D7">
              <w:rPr>
                <w:rFonts w:ascii="Calibri" w:eastAsia="Times New Roman" w:hAnsi="Calibri" w:cs="Calibri"/>
                <w:sz w:val="24"/>
                <w:szCs w:val="24"/>
                <w:lang w:eastAsia="lt-LT"/>
                <w14:ligatures w14:val="none"/>
              </w:rPr>
              <w:t xml:space="preserve"> vėluoja suteikti Paslaugas</w:t>
            </w:r>
            <w:r w:rsidRPr="001E14D7">
              <w:rPr>
                <w:rFonts w:ascii="Calibri" w:eastAsia="Times New Roman" w:hAnsi="Calibri" w:cs="Calibri"/>
                <w:kern w:val="0"/>
                <w:sz w:val="24"/>
                <w:szCs w:val="24"/>
                <w:lang w:eastAsia="lt-LT"/>
                <w14:ligatures w14:val="none"/>
              </w:rPr>
              <w:t xml:space="preserve"> </w:t>
            </w:r>
            <w:r w:rsidRPr="001E14D7">
              <w:rPr>
                <w:rFonts w:ascii="Calibri" w:eastAsia="Times New Roman" w:hAnsi="Calibri" w:cs="Calibri"/>
                <w:sz w:val="24"/>
                <w:szCs w:val="24"/>
                <w:lang w:eastAsia="lt-LT"/>
                <w14:ligatures w14:val="none"/>
              </w:rPr>
              <w:t xml:space="preserve">arba nevykdo kitų sutartinių įsipareigojimų, susijusių su Paslaugų teikimu, Pirkėjas nuo kitos nei nustatytas terminas dienos </w:t>
            </w:r>
            <w:r w:rsidRPr="001E14D7">
              <w:rPr>
                <w:rFonts w:ascii="Calibri" w:eastAsia="Times New Roman" w:hAnsi="Calibri" w:cs="Calibri"/>
                <w:kern w:val="0"/>
                <w:sz w:val="24"/>
                <w:szCs w:val="24"/>
                <w:lang w:eastAsia="lt-LT"/>
                <w14:ligatures w14:val="none"/>
              </w:rPr>
              <w:t>Tiekėj</w:t>
            </w:r>
            <w:r w:rsidRPr="001E14D7">
              <w:rPr>
                <w:rFonts w:ascii="Calibri" w:eastAsia="Times New Roman" w:hAnsi="Calibri" w:cs="Calibri"/>
                <w:sz w:val="24"/>
                <w:szCs w:val="24"/>
                <w:lang w:eastAsia="lt-LT"/>
                <w14:ligatures w14:val="none"/>
              </w:rPr>
              <w:t xml:space="preserve">ui skaičiuoja 0,02 (dvi šimtąsias) procento dydžio delspinigius už kiekvieną uždelstą dieną nuo </w:t>
            </w:r>
            <w:r w:rsidRPr="001E14D7">
              <w:rPr>
                <w:rFonts w:ascii="Calibri" w:eastAsia="Times New Roman" w:hAnsi="Calibri" w:cs="Calibri"/>
                <w:color w:val="000000"/>
                <w:kern w:val="0"/>
                <w:sz w:val="24"/>
                <w:szCs w:val="24"/>
                <w:lang w:val="lt"/>
                <w14:ligatures w14:val="none"/>
              </w:rPr>
              <w:t xml:space="preserve">laiku nesuteiktų Paslaugų kainos </w:t>
            </w:r>
            <w:r w:rsidRPr="001E14D7">
              <w:rPr>
                <w:rFonts w:ascii="Calibri" w:eastAsia="Times New Roman" w:hAnsi="Calibri" w:cs="Calibri"/>
                <w:color w:val="000000"/>
                <w:kern w:val="0"/>
                <w:sz w:val="24"/>
                <w:szCs w:val="24"/>
                <w14:ligatures w14:val="none"/>
              </w:rPr>
              <w:t>be PVM.</w:t>
            </w:r>
          </w:p>
          <w:p w14:paraId="71D779B1" w14:textId="77777777" w:rsidR="001E14D7" w:rsidRPr="001E14D7" w:rsidRDefault="001E14D7" w:rsidP="001E14D7">
            <w:pPr>
              <w:spacing w:after="0" w:line="240" w:lineRule="auto"/>
              <w:jc w:val="both"/>
              <w:rPr>
                <w:rFonts w:ascii="Calibri" w:eastAsia="Times New Roman" w:hAnsi="Calibri" w:cs="Calibri"/>
                <w:sz w:val="24"/>
                <w:szCs w:val="24"/>
                <w:lang w:eastAsia="lt-LT"/>
                <w14:ligatures w14:val="none"/>
              </w:rPr>
            </w:pPr>
            <w:r w:rsidRPr="001E14D7">
              <w:rPr>
                <w:rFonts w:ascii="Calibri" w:eastAsia="Times New Roman" w:hAnsi="Calibri" w:cs="Calibri"/>
                <w:kern w:val="0"/>
                <w:sz w:val="24"/>
                <w:szCs w:val="24"/>
                <w:lang w:eastAsia="lt-LT"/>
                <w14:ligatures w14:val="none"/>
              </w:rPr>
              <w:t xml:space="preserve">9.2.3. Jeigu Tiekėjas vėluoja grąžinti dėl Tiekėjui mokėtinos sumos sumažinimo susidariusią permoką pagal Bendrųjų sutarties sąlygų 7.4.1.2 papunktį, Pirkėjas nuo kitos nei nustatytas terminas dienos Tiekėjui skaičiuoja 0,02 </w:t>
            </w:r>
            <w:r w:rsidRPr="001E14D7">
              <w:rPr>
                <w:rFonts w:ascii="Calibri" w:eastAsia="Times New Roman" w:hAnsi="Calibri" w:cs="Calibri"/>
                <w:sz w:val="24"/>
                <w:szCs w:val="24"/>
                <w:lang w:eastAsia="lt-LT"/>
                <w14:ligatures w14:val="none"/>
              </w:rPr>
              <w:t>(dviejų šimtųjų)</w:t>
            </w:r>
            <w:r w:rsidRPr="001E14D7">
              <w:rPr>
                <w:rFonts w:ascii="Calibri" w:eastAsia="Times New Roman" w:hAnsi="Calibri" w:cs="Calibri"/>
                <w:kern w:val="0"/>
                <w:sz w:val="24"/>
                <w:szCs w:val="24"/>
                <w:lang w:eastAsia="lt-LT"/>
                <w14:ligatures w14:val="none"/>
              </w:rPr>
              <w:t xml:space="preserve"> procento dydžio delspinigius už kiekvieną uždelstą dieną nuo laiku negrąžintos permokos kainos be PVM.</w:t>
            </w:r>
          </w:p>
          <w:p w14:paraId="726461BA" w14:textId="77777777" w:rsidR="001E14D7" w:rsidRPr="001E14D7" w:rsidRDefault="001E14D7" w:rsidP="001E14D7">
            <w:pPr>
              <w:spacing w:after="0" w:line="240" w:lineRule="auto"/>
              <w:jc w:val="both"/>
              <w:rPr>
                <w:rFonts w:ascii="Calibri" w:eastAsia="Times New Roman" w:hAnsi="Calibri" w:cs="Calibri"/>
                <w:color w:val="000000"/>
                <w:sz w:val="24"/>
                <w:szCs w:val="24"/>
                <w14:ligatures w14:val="none"/>
              </w:rPr>
            </w:pPr>
            <w:r w:rsidRPr="001E14D7">
              <w:rPr>
                <w:rFonts w:ascii="Calibri" w:eastAsia="Times New Roman" w:hAnsi="Calibri" w:cs="Calibri"/>
                <w:sz w:val="24"/>
                <w:szCs w:val="24"/>
                <w:lang w:eastAsia="lt-LT"/>
                <w14:ligatures w14:val="none"/>
              </w:rPr>
              <w:t>9.2.4. </w:t>
            </w:r>
            <w:r w:rsidRPr="001E14D7">
              <w:rPr>
                <w:rFonts w:ascii="Calibri" w:eastAsia="Times New Roman" w:hAnsi="Calibri" w:cs="Calibri"/>
                <w:kern w:val="0"/>
                <w:sz w:val="24"/>
                <w:szCs w:val="24"/>
                <w:lang w:eastAsia="lt-LT"/>
                <w14:ligatures w14:val="none"/>
              </w:rPr>
              <w:t>Tiekėjas</w:t>
            </w:r>
            <w:r w:rsidRPr="001E14D7">
              <w:rPr>
                <w:rFonts w:ascii="Calibri" w:eastAsia="Times New Roman" w:hAnsi="Calibri" w:cs="Calibri"/>
                <w:sz w:val="24"/>
                <w:szCs w:val="24"/>
                <w:lang w:eastAsia="lt-LT"/>
                <w14:ligatures w14:val="none"/>
              </w:rPr>
              <w:t xml:space="preserve"> privalo sumokėti Pirkėjui netesybas per 5 (penkias) darbo dienas nuo Pirkėjo pareikalavimo, jeigu netesybų suma nėra </w:t>
            </w:r>
            <w:r w:rsidRPr="001E14D7">
              <w:rPr>
                <w:rFonts w:ascii="Calibri" w:eastAsia="Times New Roman" w:hAnsi="Calibri" w:cs="Calibri"/>
                <w:kern w:val="0"/>
                <w:sz w:val="24"/>
                <w:szCs w:val="24"/>
                <w:lang w:eastAsia="lt-LT"/>
                <w14:ligatures w14:val="none"/>
              </w:rPr>
              <w:t>išskaitoma iš Tiekėjui mokėtinos sumos.</w:t>
            </w:r>
            <w:r w:rsidRPr="001E14D7">
              <w:rPr>
                <w:rFonts w:ascii="Calibri" w:eastAsia="Times New Roman" w:hAnsi="Calibri" w:cs="Calibri"/>
                <w:color w:val="000000"/>
                <w:sz w:val="24"/>
                <w:szCs w:val="24"/>
                <w14:ligatures w14:val="none"/>
              </w:rPr>
              <w:t xml:space="preserve">  </w:t>
            </w:r>
          </w:p>
        </w:tc>
      </w:tr>
      <w:tr w:rsidR="001E14D7" w:rsidRPr="001E14D7" w14:paraId="5D25CCFC"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518B57B7" w14:textId="77777777" w:rsidR="001E14D7" w:rsidRPr="00762E34" w:rsidRDefault="001E14D7" w:rsidP="001E14D7">
            <w:pPr>
              <w:spacing w:after="0" w:line="240" w:lineRule="auto"/>
              <w:rPr>
                <w:rFonts w:ascii="Calibri" w:eastAsia="Times New Roman" w:hAnsi="Calibri" w:cs="Calibri"/>
                <w:b/>
                <w:bCs/>
                <w:sz w:val="24"/>
                <w:szCs w:val="24"/>
                <w14:ligatures w14:val="none"/>
              </w:rPr>
            </w:pPr>
            <w:r w:rsidRPr="00762E34">
              <w:rPr>
                <w:rFonts w:ascii="Calibri" w:eastAsia="Times New Roman" w:hAnsi="Calibri" w:cs="Calibri"/>
                <w:b/>
                <w:bCs/>
                <w:sz w:val="24"/>
                <w:szCs w:val="24"/>
                <w14:ligatures w14:val="none"/>
              </w:rPr>
              <w:t xml:space="preserve">9.3. Tiekėjui/Pirkėjui taikoma bauda nutraukus Sutartį dėl esminio Sutarties pažeidimo </w:t>
            </w:r>
            <w:r w:rsidRPr="00762E34">
              <w:rPr>
                <w:rFonts w:ascii="Calibri" w:eastAsia="Times New Roman" w:hAnsi="Calibri" w:cs="Calibri"/>
                <w:b/>
                <w:sz w:val="24"/>
                <w:szCs w:val="24"/>
                <w14:ligatures w14:val="none"/>
              </w:rPr>
              <w:t>ar nepagrįstai nutraukus Sutarties vykdymą ne Sutartyje nustatyta tvarka</w:t>
            </w:r>
          </w:p>
        </w:tc>
        <w:tc>
          <w:tcPr>
            <w:tcW w:w="6949" w:type="dxa"/>
            <w:gridSpan w:val="2"/>
            <w:tcBorders>
              <w:top w:val="single" w:sz="4" w:space="0" w:color="auto"/>
              <w:left w:val="single" w:sz="4" w:space="0" w:color="auto"/>
              <w:bottom w:val="single" w:sz="4" w:space="0" w:color="auto"/>
              <w:right w:val="single" w:sz="4" w:space="0" w:color="auto"/>
            </w:tcBorders>
          </w:tcPr>
          <w:p w14:paraId="69B0F121" w14:textId="77777777" w:rsidR="001E14D7" w:rsidRPr="001E14D7" w:rsidRDefault="001E14D7" w:rsidP="001E14D7">
            <w:pPr>
              <w:spacing w:after="0" w:line="240" w:lineRule="auto"/>
              <w:jc w:val="both"/>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 xml:space="preserve">9.3.1. Nutraukus Sutartį dėl esminio Sutarties pažeidimo, nustatyto Specialiųjų sutarties sąlygų 12.2.2–12.2.5 papunkčiuose, o 12.2.1 papunktyje nurodytu atveju dėl Prekės, mokama 5 (penkių) procentų dydžio bauda nuo Prekės vertės be PVM, nurodytos Specialiųjų sutarties sąlygų 5.2.1.1 papunktyje. </w:t>
            </w:r>
          </w:p>
          <w:p w14:paraId="441F5D2C" w14:textId="77777777" w:rsidR="001E14D7" w:rsidRPr="001E14D7" w:rsidRDefault="001E14D7" w:rsidP="001E14D7">
            <w:pPr>
              <w:spacing w:after="0" w:line="240" w:lineRule="auto"/>
              <w:jc w:val="both"/>
              <w:rPr>
                <w:rFonts w:ascii="Calibri" w:eastAsia="Times New Roman" w:hAnsi="Calibri" w:cs="Calibri"/>
                <w:sz w:val="24"/>
                <w:szCs w:val="24"/>
                <w:lang w:eastAsia="lt-LT"/>
                <w14:ligatures w14:val="none"/>
              </w:rPr>
            </w:pPr>
            <w:r w:rsidRPr="001E14D7">
              <w:rPr>
                <w:rFonts w:ascii="Calibri" w:eastAsia="Times New Roman" w:hAnsi="Calibri" w:cs="Calibri"/>
                <w:kern w:val="0"/>
                <w:sz w:val="24"/>
                <w:szCs w:val="24"/>
                <w:lang w:eastAsia="lt-LT"/>
                <w14:ligatures w14:val="none"/>
              </w:rPr>
              <w:t xml:space="preserve">9.3.2. </w:t>
            </w:r>
            <w:r w:rsidRPr="001E14D7">
              <w:rPr>
                <w:rFonts w:ascii="Calibri" w:eastAsia="Times New Roman" w:hAnsi="Calibri" w:cs="Calibri"/>
                <w:sz w:val="24"/>
                <w:szCs w:val="24"/>
                <w:lang w:eastAsia="lt-LT"/>
                <w14:ligatures w14:val="none"/>
              </w:rPr>
              <w:t xml:space="preserve">Nutraukus Sutartį dėl esminio Sutarties pažeidimo, nustatyto Specialiųjų sutarties sąlygų 12.2.6–12.2.7 papunkčiuose, o 12.2.1 papunktyje nurodytu atveju dėl Paslaugų, mokama 10 (dešimties) procentų dydžio bauda nuo Paslaugų vertės be PVM, nurodytos Specialiųjų sutarties sąlygų 5.2.1.2 papunktyje. </w:t>
            </w:r>
          </w:p>
          <w:p w14:paraId="02464731" w14:textId="77777777" w:rsidR="001E14D7" w:rsidRPr="001E14D7" w:rsidRDefault="001E14D7" w:rsidP="001E14D7">
            <w:pPr>
              <w:spacing w:after="0" w:line="240" w:lineRule="auto"/>
              <w:jc w:val="both"/>
              <w:rPr>
                <w:rFonts w:ascii="Calibri" w:eastAsia="Times New Roman" w:hAnsi="Calibri" w:cs="Calibri"/>
                <w:sz w:val="24"/>
                <w:szCs w:val="24"/>
                <w:lang w:eastAsia="lt-LT"/>
                <w14:ligatures w14:val="none"/>
              </w:rPr>
            </w:pPr>
            <w:r w:rsidRPr="001E14D7">
              <w:rPr>
                <w:rFonts w:ascii="Calibri" w:eastAsia="Times New Roman" w:hAnsi="Calibri" w:cs="Calibri"/>
                <w:kern w:val="0"/>
                <w:sz w:val="24"/>
                <w:szCs w:val="24"/>
                <w:lang w:eastAsia="lt-LT"/>
                <w14:ligatures w14:val="none"/>
              </w:rPr>
              <w:t>9.3.3. Nepagrįstai nutraukus Sutarties vykdymą ne Sutartyje nustatyta tvarka, mokama 3</w:t>
            </w:r>
            <w:r w:rsidRPr="001E14D7">
              <w:rPr>
                <w:rFonts w:ascii="Calibri" w:eastAsia="Times New Roman" w:hAnsi="Calibri" w:cs="Calibri"/>
                <w:sz w:val="24"/>
                <w:szCs w:val="24"/>
                <w:lang w:eastAsia="lt-LT"/>
                <w14:ligatures w14:val="none"/>
              </w:rPr>
              <w:t xml:space="preserve"> (trijų) procentų dydžio bauda nuo Pradinės Sutarties vertės be PVM, nurodytos Specialiųjų sutarties sąlygų 5.2.1 papunktyje.</w:t>
            </w:r>
          </w:p>
        </w:tc>
      </w:tr>
      <w:tr w:rsidR="001E14D7" w:rsidRPr="001E14D7" w14:paraId="70FD3E95"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0E35C382"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 xml:space="preserve">9.4. Tiekėjui taikoma bauda dėl esamų subtiekėjų ar specialistų </w:t>
            </w:r>
            <w:r w:rsidRPr="001E14D7">
              <w:rPr>
                <w:rFonts w:ascii="Calibri" w:eastAsia="Times New Roman" w:hAnsi="Calibri" w:cs="Calibri"/>
                <w:b/>
                <w:bCs/>
                <w:sz w:val="24"/>
                <w:szCs w:val="24"/>
                <w14:ligatures w14:val="none"/>
              </w:rPr>
              <w:lastRenderedPageBreak/>
              <w:t xml:space="preserve">pakeitimo/naujų subtiekėjų pasitelkimo nesilaikant Bendrosiose sąlygose nurodytos subtiekėjų ir (ar) specialistų keitimo tvarkos </w:t>
            </w:r>
          </w:p>
        </w:tc>
        <w:tc>
          <w:tcPr>
            <w:tcW w:w="6949" w:type="dxa"/>
            <w:gridSpan w:val="2"/>
            <w:tcBorders>
              <w:top w:val="single" w:sz="4" w:space="0" w:color="auto"/>
              <w:left w:val="single" w:sz="4" w:space="0" w:color="auto"/>
              <w:bottom w:val="single" w:sz="4" w:space="0" w:color="auto"/>
              <w:right w:val="single" w:sz="4" w:space="0" w:color="auto"/>
            </w:tcBorders>
          </w:tcPr>
          <w:p w14:paraId="3F9A022E" w14:textId="77777777" w:rsidR="001E14D7" w:rsidRPr="001E14D7" w:rsidRDefault="001E14D7" w:rsidP="001E14D7">
            <w:pPr>
              <w:spacing w:after="0" w:line="240" w:lineRule="auto"/>
              <w:rPr>
                <w:rFonts w:ascii="Calibri" w:eastAsia="Times New Roman" w:hAnsi="Calibri" w:cs="Calibri"/>
                <w:color w:val="000000"/>
                <w:sz w:val="24"/>
                <w:szCs w:val="24"/>
                <w14:ligatures w14:val="none"/>
              </w:rPr>
            </w:pPr>
            <w:r w:rsidRPr="001E14D7">
              <w:rPr>
                <w:rFonts w:ascii="Calibri" w:eastAsia="Times New Roman" w:hAnsi="Calibri" w:cs="Calibri"/>
                <w:color w:val="000000"/>
                <w:sz w:val="24"/>
                <w:szCs w:val="24"/>
                <w14:ligatures w14:val="none"/>
              </w:rPr>
              <w:lastRenderedPageBreak/>
              <w:t>Netaikoma</w:t>
            </w:r>
          </w:p>
          <w:p w14:paraId="12528225" w14:textId="77777777" w:rsidR="001E14D7" w:rsidRPr="001E14D7" w:rsidRDefault="001E14D7" w:rsidP="001E14D7">
            <w:pPr>
              <w:spacing w:after="0" w:line="240" w:lineRule="auto"/>
              <w:rPr>
                <w:rFonts w:ascii="Calibri" w:eastAsia="Times New Roman" w:hAnsi="Calibri" w:cs="Calibri"/>
                <w:sz w:val="24"/>
                <w:szCs w:val="24"/>
                <w14:ligatures w14:val="none"/>
              </w:rPr>
            </w:pPr>
          </w:p>
          <w:p w14:paraId="02577A58" w14:textId="77777777" w:rsidR="001E14D7" w:rsidRPr="001E14D7" w:rsidRDefault="001E14D7" w:rsidP="001E14D7">
            <w:pPr>
              <w:spacing w:after="0" w:line="240" w:lineRule="auto"/>
              <w:rPr>
                <w:rFonts w:ascii="Calibri" w:eastAsia="Times New Roman" w:hAnsi="Calibri" w:cs="Calibri"/>
                <w:sz w:val="24"/>
                <w:szCs w:val="24"/>
                <w14:ligatures w14:val="none"/>
              </w:rPr>
            </w:pPr>
          </w:p>
        </w:tc>
      </w:tr>
      <w:tr w:rsidR="001E14D7" w:rsidRPr="001E14D7" w14:paraId="57A9E7BB"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3E56D850"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9.5. Tiekėjui taikomos baudos dėl aplinkosauginių ir (arba) socialinių kriterijų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24B53B1F" w14:textId="77777777" w:rsidR="001E14D7" w:rsidRPr="001E14D7" w:rsidRDefault="001E14D7" w:rsidP="001E14D7">
            <w:pPr>
              <w:spacing w:after="0" w:line="240" w:lineRule="auto"/>
              <w:jc w:val="both"/>
              <w:rPr>
                <w:rFonts w:ascii="Calibri" w:eastAsia="Times New Roman" w:hAnsi="Calibri" w:cs="Calibri"/>
                <w:color w:val="4472C4"/>
                <w:sz w:val="24"/>
                <w:szCs w:val="24"/>
                <w14:ligatures w14:val="none"/>
              </w:rPr>
            </w:pPr>
            <w:r w:rsidRPr="001E14D7">
              <w:rPr>
                <w:rFonts w:ascii="Calibri" w:eastAsia="Times New Roman" w:hAnsi="Calibri" w:cs="Calibri"/>
                <w:sz w:val="24"/>
                <w:szCs w:val="24"/>
                <w14:ligatures w14:val="none"/>
              </w:rPr>
              <w:t xml:space="preserve">Netaikoma </w:t>
            </w:r>
          </w:p>
        </w:tc>
      </w:tr>
      <w:tr w:rsidR="001E14D7" w:rsidRPr="001E14D7" w14:paraId="36404407"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2C2BD81D"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9.6. Tiekėjui/Pirkėjui taikoma bauda dėl konfidencialumo reikalavimų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290E8895"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Netaikoma</w:t>
            </w:r>
          </w:p>
          <w:p w14:paraId="2D9A90E0" w14:textId="77777777" w:rsidR="001E14D7" w:rsidRPr="001E14D7" w:rsidRDefault="001E14D7" w:rsidP="001E14D7">
            <w:pPr>
              <w:spacing w:after="0" w:line="240" w:lineRule="auto"/>
              <w:rPr>
                <w:rFonts w:ascii="Calibri" w:eastAsia="Times New Roman" w:hAnsi="Calibri" w:cs="Calibri"/>
                <w:color w:val="4472C4"/>
                <w:sz w:val="24"/>
                <w:szCs w:val="24"/>
                <w14:ligatures w14:val="none"/>
              </w:rPr>
            </w:pPr>
          </w:p>
          <w:p w14:paraId="1DB4A590" w14:textId="77777777" w:rsidR="001E14D7" w:rsidRPr="001E14D7" w:rsidRDefault="001E14D7" w:rsidP="001E14D7">
            <w:pPr>
              <w:spacing w:after="0" w:line="240" w:lineRule="auto"/>
              <w:rPr>
                <w:rFonts w:ascii="Calibri" w:eastAsia="Times New Roman" w:hAnsi="Calibri" w:cs="Calibri"/>
                <w:color w:val="4472C4"/>
                <w:sz w:val="24"/>
                <w:szCs w:val="24"/>
                <w14:ligatures w14:val="none"/>
              </w:rPr>
            </w:pPr>
          </w:p>
        </w:tc>
      </w:tr>
      <w:tr w:rsidR="001E14D7" w:rsidRPr="001E14D7" w14:paraId="58EA7E71"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5A7E9BA8"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8830C9">
              <w:rPr>
                <w:rFonts w:ascii="Calibri" w:eastAsia="Times New Roman" w:hAnsi="Calibri" w:cs="Calibri"/>
                <w:b/>
                <w:bCs/>
                <w:sz w:val="24"/>
                <w:szCs w:val="24"/>
                <w14:ligatures w14:val="none"/>
              </w:rPr>
              <w:t xml:space="preserve">9.7. Tiekėjui taikomos netesybos dėl pirkimo dokumentuose nustatytų Kokybinių kriterijų </w:t>
            </w:r>
            <w:proofErr w:type="spellStart"/>
            <w:r w:rsidRPr="008830C9">
              <w:rPr>
                <w:rFonts w:ascii="Calibri" w:eastAsia="Times New Roman" w:hAnsi="Calibri" w:cs="Calibri"/>
                <w:b/>
                <w:bCs/>
                <w:sz w:val="24"/>
                <w:szCs w:val="24"/>
                <w14:ligatures w14:val="none"/>
              </w:rPr>
              <w:t>nepasiekimo</w:t>
            </w:r>
            <w:proofErr w:type="spellEnd"/>
            <w:r w:rsidRPr="008830C9">
              <w:rPr>
                <w:rFonts w:ascii="Calibri" w:eastAsia="Times New Roman" w:hAnsi="Calibri" w:cs="Calibri"/>
                <w:b/>
                <w:bCs/>
                <w:sz w:val="24"/>
                <w:szCs w:val="24"/>
                <w14:ligatures w14:val="none"/>
              </w:rPr>
              <w:t xml:space="preserve"> Sutarties vykdymo metu</w:t>
            </w:r>
          </w:p>
        </w:tc>
        <w:tc>
          <w:tcPr>
            <w:tcW w:w="6949" w:type="dxa"/>
            <w:gridSpan w:val="2"/>
            <w:tcBorders>
              <w:top w:val="single" w:sz="4" w:space="0" w:color="auto"/>
              <w:left w:val="single" w:sz="4" w:space="0" w:color="auto"/>
              <w:bottom w:val="single" w:sz="4" w:space="0" w:color="auto"/>
              <w:right w:val="single" w:sz="4" w:space="0" w:color="auto"/>
            </w:tcBorders>
          </w:tcPr>
          <w:p w14:paraId="46265113" w14:textId="77777777" w:rsidR="001E14D7" w:rsidRPr="001E14D7" w:rsidRDefault="001E14D7" w:rsidP="001E14D7">
            <w:pPr>
              <w:spacing w:after="0" w:line="240" w:lineRule="auto"/>
              <w:jc w:val="both"/>
              <w:rPr>
                <w:rFonts w:ascii="Calibri" w:eastAsia="Times New Roman" w:hAnsi="Calibri" w:cs="Calibri"/>
                <w:color w:val="4472C4"/>
                <w:kern w:val="0"/>
                <w:sz w:val="24"/>
                <w:szCs w:val="24"/>
                <w:shd w:val="clear" w:color="auto" w:fill="FFFFFF"/>
                <w:lang w:eastAsia="lt-LT"/>
                <w14:ligatures w14:val="none"/>
              </w:rPr>
            </w:pPr>
            <w:r w:rsidRPr="001E14D7">
              <w:rPr>
                <w:rFonts w:ascii="Calibri" w:eastAsia="Times New Roman" w:hAnsi="Calibri" w:cs="Calibri"/>
                <w:color w:val="000000"/>
                <w:kern w:val="0"/>
                <w:sz w:val="24"/>
                <w:szCs w:val="24"/>
                <w:shd w:val="clear" w:color="auto" w:fill="FFFFFF"/>
                <w:lang w:eastAsia="lt-LT"/>
                <w14:ligatures w14:val="none"/>
              </w:rPr>
              <w:t xml:space="preserve">Netaikoma </w:t>
            </w:r>
            <w:r w:rsidRPr="001E14D7">
              <w:rPr>
                <w:rFonts w:ascii="Calibri" w:eastAsia="Times New Roman" w:hAnsi="Calibri" w:cs="Calibri"/>
                <w:color w:val="4472C4"/>
                <w:kern w:val="0"/>
                <w:sz w:val="24"/>
                <w:szCs w:val="24"/>
                <w:shd w:val="clear" w:color="auto" w:fill="FFFFFF"/>
                <w:lang w:eastAsia="lt-LT"/>
                <w14:ligatures w14:val="none"/>
              </w:rPr>
              <w:t>(</w:t>
            </w:r>
            <w:r w:rsidRPr="001E14D7">
              <w:rPr>
                <w:rFonts w:ascii="Calibri" w:eastAsia="Times New Roman" w:hAnsi="Calibri" w:cs="Calibri"/>
                <w:i/>
                <w:color w:val="4472C4"/>
                <w:kern w:val="0"/>
                <w:sz w:val="24"/>
                <w:szCs w:val="24"/>
                <w:shd w:val="clear" w:color="auto" w:fill="FFFFFF"/>
                <w:lang w:eastAsia="lt-LT"/>
                <w14:ligatures w14:val="none"/>
              </w:rPr>
              <w:t>tuo atveju, jei laimėjęs Tiekėjas neatitiko arba nesiūlė Kokybinių kriterijų</w:t>
            </w:r>
            <w:r w:rsidRPr="001E14D7">
              <w:rPr>
                <w:rFonts w:ascii="Calibri" w:eastAsia="Times New Roman" w:hAnsi="Calibri" w:cs="Calibri"/>
                <w:color w:val="4472C4"/>
                <w:kern w:val="0"/>
                <w:sz w:val="24"/>
                <w:szCs w:val="24"/>
                <w:shd w:val="clear" w:color="auto" w:fill="FFFFFF"/>
                <w:lang w:eastAsia="lt-LT"/>
                <w14:ligatures w14:val="none"/>
              </w:rPr>
              <w:t>)</w:t>
            </w:r>
          </w:p>
          <w:p w14:paraId="470125F6" w14:textId="77777777" w:rsidR="001E14D7" w:rsidRPr="001E14D7" w:rsidRDefault="001E14D7" w:rsidP="001E14D7">
            <w:pPr>
              <w:spacing w:after="0" w:line="240" w:lineRule="auto"/>
              <w:jc w:val="both"/>
              <w:rPr>
                <w:rFonts w:ascii="Calibri" w:eastAsia="Times New Roman" w:hAnsi="Calibri" w:cs="Calibri"/>
                <w:color w:val="4472C4"/>
                <w:kern w:val="0"/>
                <w:sz w:val="24"/>
                <w:szCs w:val="24"/>
                <w:shd w:val="clear" w:color="auto" w:fill="FFFFFF"/>
                <w:lang w:eastAsia="lt-LT"/>
                <w14:ligatures w14:val="none"/>
              </w:rPr>
            </w:pPr>
          </w:p>
          <w:p w14:paraId="121A22F7" w14:textId="77777777" w:rsidR="001E14D7" w:rsidRPr="001E14D7" w:rsidRDefault="001E14D7" w:rsidP="001E14D7">
            <w:pPr>
              <w:spacing w:after="0" w:line="240" w:lineRule="auto"/>
              <w:jc w:val="both"/>
              <w:rPr>
                <w:rFonts w:ascii="Calibri" w:eastAsia="Times New Roman" w:hAnsi="Calibri" w:cs="Calibri"/>
                <w:i/>
                <w:iCs/>
                <w:color w:val="4472C4"/>
                <w:kern w:val="0"/>
                <w:sz w:val="24"/>
                <w:szCs w:val="24"/>
                <w:shd w:val="clear" w:color="auto" w:fill="FFFFFF"/>
                <w:lang w:eastAsia="lt-LT"/>
                <w14:ligatures w14:val="none"/>
              </w:rPr>
            </w:pPr>
            <w:r w:rsidRPr="001E14D7">
              <w:rPr>
                <w:rFonts w:ascii="Calibri" w:eastAsia="Times New Roman" w:hAnsi="Calibri" w:cs="Calibri"/>
                <w:i/>
                <w:iCs/>
                <w:color w:val="4472C4"/>
                <w:kern w:val="0"/>
                <w:sz w:val="24"/>
                <w:szCs w:val="24"/>
                <w:shd w:val="clear" w:color="auto" w:fill="FFFFFF"/>
                <w:lang w:eastAsia="lt-LT"/>
                <w14:ligatures w14:val="none"/>
              </w:rPr>
              <w:t>arba</w:t>
            </w:r>
          </w:p>
          <w:p w14:paraId="0FBC13FB" w14:textId="77777777" w:rsidR="001E14D7" w:rsidRPr="001E14D7" w:rsidRDefault="001E14D7" w:rsidP="001E14D7">
            <w:pPr>
              <w:spacing w:after="0" w:line="240" w:lineRule="auto"/>
              <w:jc w:val="both"/>
              <w:rPr>
                <w:rFonts w:ascii="Calibri" w:eastAsia="Times New Roman" w:hAnsi="Calibri" w:cs="Calibri"/>
                <w:color w:val="000000"/>
                <w:sz w:val="24"/>
                <w:szCs w:val="24"/>
                <w:lang w:eastAsia="lt-LT"/>
                <w14:ligatures w14:val="none"/>
              </w:rPr>
            </w:pPr>
          </w:p>
          <w:p w14:paraId="75CE746F" w14:textId="6FF126FB" w:rsidR="00B36D8C" w:rsidRPr="00D0465B" w:rsidRDefault="0037120E" w:rsidP="00134341">
            <w:pPr>
              <w:spacing w:after="0" w:line="240" w:lineRule="auto"/>
              <w:jc w:val="both"/>
              <w:rPr>
                <w:rFonts w:ascii="Calibri" w:eastAsia="Times New Roman" w:hAnsi="Calibri" w:cs="Calibri"/>
                <w:color w:val="000000"/>
                <w:sz w:val="24"/>
                <w:szCs w:val="24"/>
                <w:lang w:eastAsia="lt-LT"/>
                <w14:ligatures w14:val="none"/>
              </w:rPr>
            </w:pPr>
            <w:r w:rsidRPr="00D0465B">
              <w:rPr>
                <w:rFonts w:ascii="Calibri" w:eastAsia="Times New Roman" w:hAnsi="Calibri" w:cs="Calibri"/>
                <w:color w:val="000000"/>
                <w:sz w:val="24"/>
                <w:szCs w:val="24"/>
                <w:lang w:eastAsia="lt-LT"/>
                <w14:ligatures w14:val="none"/>
              </w:rPr>
              <w:t xml:space="preserve">9.7.1. </w:t>
            </w:r>
            <w:r w:rsidR="001E14D7" w:rsidRPr="00D0465B">
              <w:rPr>
                <w:rFonts w:ascii="Calibri" w:eastAsia="Times New Roman" w:hAnsi="Calibri" w:cs="Calibri"/>
                <w:color w:val="000000"/>
                <w:sz w:val="24"/>
                <w:szCs w:val="24"/>
                <w:lang w:eastAsia="lt-LT"/>
                <w14:ligatures w14:val="none"/>
              </w:rPr>
              <w:t>Jeigu paaiškėja, kad Tiekėjas nevykdo įsipareigojimų</w:t>
            </w:r>
            <w:r w:rsidR="00B36D8C" w:rsidRPr="00D0465B">
              <w:rPr>
                <w:rFonts w:ascii="Calibri" w:eastAsia="Times New Roman" w:hAnsi="Calibri" w:cs="Calibri"/>
                <w:color w:val="000000"/>
                <w:sz w:val="24"/>
                <w:szCs w:val="24"/>
                <w:lang w:eastAsia="lt-LT"/>
                <w14:ligatures w14:val="none"/>
              </w:rPr>
              <w:t xml:space="preserve">, </w:t>
            </w:r>
            <w:r w:rsidR="00B36D8C" w:rsidRPr="00D0465B">
              <w:rPr>
                <w:rFonts w:ascii="Calibri" w:eastAsia="Times New Roman" w:hAnsi="Calibri" w:cs="Calibri"/>
                <w:b/>
                <w:bCs/>
                <w:color w:val="000000"/>
                <w:sz w:val="24"/>
                <w:szCs w:val="24"/>
                <w:lang w:eastAsia="lt-LT"/>
                <w14:ligatures w14:val="none"/>
              </w:rPr>
              <w:t>susijusių su papildoma Prekės garantija</w:t>
            </w:r>
            <w:r w:rsidR="001E14D7" w:rsidRPr="00D0465B">
              <w:rPr>
                <w:rFonts w:ascii="Calibri" w:eastAsia="Times New Roman" w:hAnsi="Calibri" w:cs="Calibri"/>
                <w:b/>
                <w:bCs/>
                <w:color w:val="000000"/>
                <w:sz w:val="24"/>
                <w:szCs w:val="24"/>
                <w:lang w:eastAsia="lt-LT"/>
                <w14:ligatures w14:val="none"/>
              </w:rPr>
              <w:t>,</w:t>
            </w:r>
            <w:r w:rsidR="001E14D7" w:rsidRPr="00D0465B">
              <w:rPr>
                <w:rFonts w:ascii="Calibri" w:eastAsia="Times New Roman" w:hAnsi="Calibri" w:cs="Calibri"/>
                <w:color w:val="000000"/>
                <w:sz w:val="24"/>
                <w:szCs w:val="24"/>
                <w:lang w:eastAsia="lt-LT"/>
                <w14:ligatures w14:val="none"/>
              </w:rPr>
              <w:t xml:space="preserve"> kuri pasiūlymų vertinimo metu pirkimo dokumentuose buvo nustatyt</w:t>
            </w:r>
            <w:r w:rsidR="00C06DA1" w:rsidRPr="00D0465B">
              <w:rPr>
                <w:rFonts w:ascii="Calibri" w:eastAsia="Times New Roman" w:hAnsi="Calibri" w:cs="Calibri"/>
                <w:color w:val="000000"/>
                <w:sz w:val="24"/>
                <w:szCs w:val="24"/>
                <w:lang w:eastAsia="lt-LT"/>
                <w14:ligatures w14:val="none"/>
              </w:rPr>
              <w:t>a</w:t>
            </w:r>
            <w:r w:rsidR="001E14D7" w:rsidRPr="00D0465B">
              <w:rPr>
                <w:rFonts w:ascii="Calibri" w:eastAsia="Times New Roman" w:hAnsi="Calibri" w:cs="Calibri"/>
                <w:color w:val="000000"/>
                <w:sz w:val="24"/>
                <w:szCs w:val="24"/>
                <w:lang w:eastAsia="lt-LT"/>
                <w14:ligatures w14:val="none"/>
              </w:rPr>
              <w:t xml:space="preserve"> kaip Kokybinis kriterijus, už kur</w:t>
            </w:r>
            <w:r w:rsidR="00C06DA1" w:rsidRPr="00D0465B">
              <w:rPr>
                <w:rFonts w:ascii="Calibri" w:eastAsia="Times New Roman" w:hAnsi="Calibri" w:cs="Calibri"/>
                <w:color w:val="000000"/>
                <w:sz w:val="24"/>
                <w:szCs w:val="24"/>
                <w:lang w:eastAsia="lt-LT"/>
                <w14:ligatures w14:val="none"/>
              </w:rPr>
              <w:t>ią</w:t>
            </w:r>
            <w:r w:rsidR="001E14D7" w:rsidRPr="00D0465B">
              <w:rPr>
                <w:rFonts w:ascii="Calibri" w:eastAsia="Times New Roman" w:hAnsi="Calibri" w:cs="Calibri"/>
                <w:color w:val="000000"/>
                <w:sz w:val="24"/>
                <w:szCs w:val="24"/>
                <w:lang w:eastAsia="lt-LT"/>
                <w14:ligatures w14:val="none"/>
              </w:rPr>
              <w:t xml:space="preserve"> Tiekėjui buvo skirti ekonominio naudingumo balai, ir Tiekėjas per </w:t>
            </w:r>
            <w:r w:rsidR="00623F68" w:rsidRPr="00D0465B">
              <w:rPr>
                <w:rFonts w:ascii="Calibri" w:eastAsia="Times New Roman" w:hAnsi="Calibri" w:cs="Calibri"/>
                <w:color w:val="000000"/>
                <w:sz w:val="24"/>
                <w:szCs w:val="24"/>
                <w:lang w:val="en-US" w:eastAsia="lt-LT"/>
                <w14:ligatures w14:val="none"/>
              </w:rPr>
              <w:t>6</w:t>
            </w:r>
            <w:r w:rsidR="009C08BD" w:rsidRPr="00D0465B">
              <w:rPr>
                <w:rFonts w:ascii="Calibri" w:eastAsia="Times New Roman" w:hAnsi="Calibri" w:cs="Calibri"/>
                <w:color w:val="000000"/>
                <w:sz w:val="24"/>
                <w:szCs w:val="24"/>
                <w:lang w:eastAsia="lt-LT"/>
                <w14:ligatures w14:val="none"/>
              </w:rPr>
              <w:t>0</w:t>
            </w:r>
            <w:r w:rsidR="001E14D7" w:rsidRPr="00D0465B">
              <w:rPr>
                <w:rFonts w:ascii="Calibri" w:eastAsia="Times New Roman" w:hAnsi="Calibri" w:cs="Calibri"/>
                <w:sz w:val="24"/>
                <w:szCs w:val="24"/>
                <w:lang w:eastAsia="lt-LT"/>
                <w14:ligatures w14:val="none"/>
              </w:rPr>
              <w:t xml:space="preserve"> (</w:t>
            </w:r>
            <w:r w:rsidR="00623F68" w:rsidRPr="00D0465B">
              <w:rPr>
                <w:rFonts w:ascii="Calibri" w:eastAsia="Times New Roman" w:hAnsi="Calibri" w:cs="Calibri"/>
                <w:sz w:val="24"/>
                <w:szCs w:val="24"/>
                <w:lang w:eastAsia="lt-LT"/>
                <w14:ligatures w14:val="none"/>
              </w:rPr>
              <w:t>šešias</w:t>
            </w:r>
            <w:r w:rsidR="009C08BD" w:rsidRPr="00D0465B">
              <w:rPr>
                <w:rFonts w:ascii="Calibri" w:eastAsia="Times New Roman" w:hAnsi="Calibri" w:cs="Calibri"/>
                <w:sz w:val="24"/>
                <w:szCs w:val="24"/>
                <w:lang w:eastAsia="lt-LT"/>
                <w14:ligatures w14:val="none"/>
              </w:rPr>
              <w:t>dešimt</w:t>
            </w:r>
            <w:r w:rsidR="001E14D7" w:rsidRPr="00D0465B">
              <w:rPr>
                <w:rFonts w:ascii="Calibri" w:eastAsia="Times New Roman" w:hAnsi="Calibri" w:cs="Calibri"/>
                <w:sz w:val="24"/>
                <w:szCs w:val="24"/>
                <w:lang w:eastAsia="lt-LT"/>
                <w14:ligatures w14:val="none"/>
              </w:rPr>
              <w:t xml:space="preserve">) </w:t>
            </w:r>
            <w:r w:rsidR="009C08BD" w:rsidRPr="00D0465B">
              <w:rPr>
                <w:rFonts w:ascii="Calibri" w:eastAsia="Times New Roman" w:hAnsi="Calibri" w:cs="Calibri"/>
                <w:sz w:val="24"/>
                <w:szCs w:val="24"/>
                <w:lang w:eastAsia="lt-LT"/>
                <w14:ligatures w14:val="none"/>
              </w:rPr>
              <w:t>kalendorinių</w:t>
            </w:r>
            <w:r w:rsidR="005D2A39" w:rsidRPr="00D0465B">
              <w:rPr>
                <w:rFonts w:ascii="Calibri" w:eastAsia="Times New Roman" w:hAnsi="Calibri" w:cs="Calibri"/>
                <w:sz w:val="24"/>
                <w:szCs w:val="24"/>
                <w:lang w:eastAsia="lt-LT"/>
                <w14:ligatures w14:val="none"/>
              </w:rPr>
              <w:t xml:space="preserve"> </w:t>
            </w:r>
            <w:r w:rsidR="001E14D7" w:rsidRPr="00D0465B">
              <w:rPr>
                <w:rFonts w:ascii="Calibri" w:eastAsia="Times New Roman" w:hAnsi="Calibri" w:cs="Calibri"/>
                <w:sz w:val="24"/>
                <w:szCs w:val="24"/>
                <w:lang w:eastAsia="lt-LT"/>
                <w14:ligatures w14:val="none"/>
              </w:rPr>
              <w:t xml:space="preserve">dienų </w:t>
            </w:r>
            <w:r w:rsidR="00B36D8C" w:rsidRPr="00D0465B">
              <w:rPr>
                <w:rFonts w:ascii="Calibri" w:eastAsia="Times New Roman" w:hAnsi="Calibri" w:cs="Calibri"/>
                <w:sz w:val="24"/>
                <w:szCs w:val="24"/>
                <w:lang w:eastAsia="lt-LT"/>
                <w14:ligatures w14:val="none"/>
              </w:rPr>
              <w:t xml:space="preserve">nuo </w:t>
            </w:r>
            <w:r w:rsidR="004D5DF9" w:rsidRPr="00D0465B">
              <w:rPr>
                <w:rFonts w:ascii="Calibri" w:eastAsia="Times New Roman" w:hAnsi="Calibri" w:cs="Calibri"/>
                <w:sz w:val="24"/>
                <w:szCs w:val="24"/>
                <w:lang w:eastAsia="lt-LT"/>
                <w14:ligatures w14:val="none"/>
              </w:rPr>
              <w:t xml:space="preserve">Pirkėjo </w:t>
            </w:r>
            <w:r w:rsidR="00CF3278" w:rsidRPr="00D0465B">
              <w:rPr>
                <w:rFonts w:ascii="Calibri" w:eastAsia="Times New Roman" w:hAnsi="Calibri" w:cs="Calibri"/>
                <w:sz w:val="24"/>
                <w:szCs w:val="24"/>
                <w14:ligatures w14:val="none"/>
              </w:rPr>
              <w:t>rašytinės pretenzijos gavimo dienos</w:t>
            </w:r>
            <w:r w:rsidR="004D5DF9" w:rsidRPr="00D0465B">
              <w:rPr>
                <w:rFonts w:ascii="Calibri" w:eastAsia="Times New Roman" w:hAnsi="Calibri" w:cs="Calibri"/>
                <w:sz w:val="24"/>
                <w:szCs w:val="24"/>
                <w14:ligatures w14:val="none"/>
              </w:rPr>
              <w:t xml:space="preserve"> </w:t>
            </w:r>
            <w:r w:rsidR="001E14D7" w:rsidRPr="00D0465B">
              <w:rPr>
                <w:rFonts w:ascii="Calibri" w:eastAsia="Times New Roman" w:hAnsi="Calibri" w:cs="Calibri"/>
                <w:color w:val="000000"/>
                <w:sz w:val="24"/>
                <w:szCs w:val="24"/>
                <w:lang w:eastAsia="lt-LT"/>
                <w14:ligatures w14:val="none"/>
              </w:rPr>
              <w:t>neištaiso pažeidimų, Pirkėjas dėl papildomos Prekės garantijos savo teises gina Lietuvos Respublikos civilinio kodekso nustatyta tvarka.</w:t>
            </w:r>
          </w:p>
          <w:p w14:paraId="3D574B24" w14:textId="4C96FE0C" w:rsidR="00134341" w:rsidRPr="00B36D8C" w:rsidRDefault="0037120E" w:rsidP="001E14D7">
            <w:pPr>
              <w:spacing w:after="0" w:line="240" w:lineRule="auto"/>
              <w:jc w:val="both"/>
              <w:rPr>
                <w:rFonts w:ascii="Calibri" w:eastAsia="Times New Roman" w:hAnsi="Calibri" w:cs="Calibri"/>
                <w:b/>
                <w:bCs/>
                <w:color w:val="000000"/>
                <w:sz w:val="24"/>
                <w:szCs w:val="24"/>
                <w:lang w:eastAsia="lt-LT"/>
                <w14:ligatures w14:val="none"/>
              </w:rPr>
            </w:pPr>
            <w:r w:rsidRPr="00D0465B">
              <w:rPr>
                <w:rFonts w:ascii="Calibri" w:eastAsia="Times New Roman" w:hAnsi="Calibri" w:cs="Calibri"/>
                <w:color w:val="000000"/>
                <w:sz w:val="24"/>
                <w:szCs w:val="24"/>
                <w:lang w:eastAsia="lt-LT"/>
                <w14:ligatures w14:val="none"/>
              </w:rPr>
              <w:t xml:space="preserve">9.7.2. </w:t>
            </w:r>
            <w:r w:rsidR="00B36D8C" w:rsidRPr="00D0465B">
              <w:rPr>
                <w:rFonts w:ascii="Calibri" w:eastAsia="Times New Roman" w:hAnsi="Calibri" w:cs="Calibri"/>
                <w:color w:val="000000"/>
                <w:sz w:val="24"/>
                <w:szCs w:val="24"/>
                <w:lang w:eastAsia="lt-LT"/>
                <w14:ligatures w14:val="none"/>
              </w:rPr>
              <w:t xml:space="preserve">Jeigu paaiškėja, kad Tiekėjas nevykdo įsipareigojimų, </w:t>
            </w:r>
            <w:r w:rsidR="00B36D8C" w:rsidRPr="00D0465B">
              <w:rPr>
                <w:rFonts w:ascii="Calibri" w:eastAsia="Times New Roman" w:hAnsi="Calibri" w:cs="Calibri"/>
                <w:b/>
                <w:bCs/>
                <w:color w:val="000000"/>
                <w:sz w:val="24"/>
                <w:szCs w:val="24"/>
                <w:lang w:eastAsia="lt-LT"/>
                <w14:ligatures w14:val="none"/>
              </w:rPr>
              <w:t xml:space="preserve">susijusių su </w:t>
            </w:r>
            <w:r w:rsidR="00B36D8C" w:rsidRPr="00D0465B">
              <w:rPr>
                <w:rFonts w:ascii="Calibri" w:hAnsi="Calibri" w:cs="Calibri"/>
                <w:b/>
                <w:bCs/>
                <w:sz w:val="24"/>
                <w:szCs w:val="24"/>
              </w:rPr>
              <w:t>P</w:t>
            </w:r>
            <w:r w:rsidR="00B36D8C" w:rsidRPr="00D0465B">
              <w:rPr>
                <w:rFonts w:ascii="Calibri" w:eastAsia="Times New Roman" w:hAnsi="Calibri" w:cs="Calibri"/>
                <w:b/>
                <w:bCs/>
                <w:spacing w:val="-2"/>
                <w:sz w:val="24"/>
                <w:szCs w:val="24"/>
              </w:rPr>
              <w:t xml:space="preserve">rekės </w:t>
            </w:r>
            <w:r w:rsidR="00B36D8C" w:rsidRPr="00D0465B">
              <w:rPr>
                <w:rFonts w:ascii="Calibri" w:eastAsia="Times New Roman" w:hAnsi="Calibri" w:cs="Calibri"/>
                <w:b/>
                <w:bCs/>
                <w:noProof/>
                <w:spacing w:val="-2"/>
                <w:sz w:val="24"/>
                <w:szCs w:val="24"/>
              </w:rPr>
              <w:t xml:space="preserve">pristatymo ir perdavimo Pirkėjui, įskaitant </w:t>
            </w:r>
            <w:r w:rsidR="00B36D8C" w:rsidRPr="00D0465B">
              <w:rPr>
                <w:rFonts w:ascii="Calibri" w:eastAsia="Times New Roman" w:hAnsi="Calibri" w:cs="Calibri"/>
                <w:b/>
                <w:bCs/>
                <w:spacing w:val="-2"/>
                <w:sz w:val="24"/>
                <w:szCs w:val="24"/>
              </w:rPr>
              <w:t xml:space="preserve">Pirkėjo paskirto personalo mokymų atlikimą, </w:t>
            </w:r>
            <w:r w:rsidR="00B36D8C" w:rsidRPr="00D0465B">
              <w:rPr>
                <w:rFonts w:ascii="Calibri" w:eastAsia="Times New Roman" w:hAnsi="Calibri" w:cs="Calibri"/>
                <w:b/>
                <w:bCs/>
                <w:noProof/>
                <w:spacing w:val="-5"/>
                <w:sz w:val="24"/>
                <w:szCs w:val="24"/>
              </w:rPr>
              <w:t>terminu</w:t>
            </w:r>
            <w:r w:rsidR="00B36D8C" w:rsidRPr="00D0465B">
              <w:rPr>
                <w:rFonts w:ascii="Calibri" w:eastAsia="Times New Roman" w:hAnsi="Calibri" w:cs="Calibri"/>
                <w:b/>
                <w:bCs/>
                <w:sz w:val="24"/>
                <w:szCs w:val="24"/>
                <w14:ligatures w14:val="none"/>
              </w:rPr>
              <w:t>,</w:t>
            </w:r>
            <w:r w:rsidR="00B36D8C" w:rsidRPr="00D0465B">
              <w:rPr>
                <w:rFonts w:ascii="Calibri" w:eastAsia="Times New Roman" w:hAnsi="Calibri" w:cs="Calibri"/>
                <w:sz w:val="24"/>
                <w:szCs w:val="24"/>
                <w14:ligatures w14:val="none"/>
              </w:rPr>
              <w:t xml:space="preserve"> </w:t>
            </w:r>
            <w:r w:rsidR="00B36D8C" w:rsidRPr="00D0465B">
              <w:rPr>
                <w:rFonts w:ascii="Calibri" w:eastAsia="Times New Roman" w:hAnsi="Calibri" w:cs="Calibri"/>
                <w:color w:val="000000"/>
                <w:sz w:val="24"/>
                <w:szCs w:val="24"/>
                <w:lang w:eastAsia="lt-LT"/>
                <w14:ligatures w14:val="none"/>
              </w:rPr>
              <w:t>kuri</w:t>
            </w:r>
            <w:r w:rsidR="00C06DA1" w:rsidRPr="00D0465B">
              <w:rPr>
                <w:rFonts w:ascii="Calibri" w:eastAsia="Times New Roman" w:hAnsi="Calibri" w:cs="Calibri"/>
                <w:color w:val="000000"/>
                <w:sz w:val="24"/>
                <w:szCs w:val="24"/>
                <w:lang w:eastAsia="lt-LT"/>
                <w14:ligatures w14:val="none"/>
              </w:rPr>
              <w:t>s</w:t>
            </w:r>
            <w:r w:rsidR="00B36D8C" w:rsidRPr="00D0465B">
              <w:rPr>
                <w:rFonts w:ascii="Calibri" w:eastAsia="Times New Roman" w:hAnsi="Calibri" w:cs="Calibri"/>
                <w:color w:val="000000"/>
                <w:sz w:val="24"/>
                <w:szCs w:val="24"/>
                <w:lang w:eastAsia="lt-LT"/>
                <w14:ligatures w14:val="none"/>
              </w:rPr>
              <w:t xml:space="preserve"> pasiūlymų vertinimo metu pirkimo dokumentuose buvo nustatyt</w:t>
            </w:r>
            <w:r w:rsidR="00C06DA1" w:rsidRPr="00D0465B">
              <w:rPr>
                <w:rFonts w:ascii="Calibri" w:eastAsia="Times New Roman" w:hAnsi="Calibri" w:cs="Calibri"/>
                <w:color w:val="000000"/>
                <w:sz w:val="24"/>
                <w:szCs w:val="24"/>
                <w:lang w:eastAsia="lt-LT"/>
                <w14:ligatures w14:val="none"/>
              </w:rPr>
              <w:t>as</w:t>
            </w:r>
            <w:r w:rsidR="00B36D8C" w:rsidRPr="00D0465B">
              <w:rPr>
                <w:rFonts w:ascii="Calibri" w:eastAsia="Times New Roman" w:hAnsi="Calibri" w:cs="Calibri"/>
                <w:color w:val="000000"/>
                <w:sz w:val="24"/>
                <w:szCs w:val="24"/>
                <w:lang w:eastAsia="lt-LT"/>
                <w14:ligatures w14:val="none"/>
              </w:rPr>
              <w:t xml:space="preserve"> kaip Kokybinis kriterijus, už kur</w:t>
            </w:r>
            <w:r w:rsidR="00C06DA1" w:rsidRPr="00D0465B">
              <w:rPr>
                <w:rFonts w:ascii="Calibri" w:eastAsia="Times New Roman" w:hAnsi="Calibri" w:cs="Calibri"/>
                <w:color w:val="000000"/>
                <w:sz w:val="24"/>
                <w:szCs w:val="24"/>
                <w:lang w:eastAsia="lt-LT"/>
                <w14:ligatures w14:val="none"/>
              </w:rPr>
              <w:t>į</w:t>
            </w:r>
            <w:r w:rsidR="00B36D8C" w:rsidRPr="00D0465B">
              <w:rPr>
                <w:rFonts w:ascii="Calibri" w:eastAsia="Times New Roman" w:hAnsi="Calibri" w:cs="Calibri"/>
                <w:color w:val="000000"/>
                <w:sz w:val="24"/>
                <w:szCs w:val="24"/>
                <w:lang w:eastAsia="lt-LT"/>
                <w14:ligatures w14:val="none"/>
              </w:rPr>
              <w:t xml:space="preserve"> Tiekėjui buvo skirti ekonominio naudingumo balai,</w:t>
            </w:r>
            <w:r w:rsidR="00B36D8C" w:rsidRPr="00D0465B">
              <w:rPr>
                <w:rFonts w:ascii="Calibri" w:eastAsia="Times New Roman" w:hAnsi="Calibri" w:cs="Calibri"/>
                <w:sz w:val="24"/>
                <w:szCs w:val="24"/>
                <w14:ligatures w14:val="none"/>
              </w:rPr>
              <w:t xml:space="preserve"> Tiekėjas už kiekvieną pradelstą dieną moka Pirkėjui </w:t>
            </w:r>
            <w:r w:rsidR="00B36D8C" w:rsidRPr="00D0465B">
              <w:rPr>
                <w:rFonts w:ascii="Calibri" w:eastAsia="Times New Roman" w:hAnsi="Calibri" w:cs="Calibri"/>
                <w:sz w:val="24"/>
                <w:szCs w:val="24"/>
                <w:lang w:val="en-US"/>
                <w14:ligatures w14:val="none"/>
              </w:rPr>
              <w:t xml:space="preserve">3 000 </w:t>
            </w:r>
            <w:proofErr w:type="spellStart"/>
            <w:r w:rsidR="00B36D8C" w:rsidRPr="00D0465B">
              <w:rPr>
                <w:rFonts w:ascii="Calibri" w:eastAsia="Times New Roman" w:hAnsi="Calibri" w:cs="Calibri"/>
                <w:sz w:val="24"/>
                <w:szCs w:val="24"/>
                <w:lang w:val="en-US"/>
                <w14:ligatures w14:val="none"/>
              </w:rPr>
              <w:t>Eur</w:t>
            </w:r>
            <w:proofErr w:type="spellEnd"/>
            <w:r w:rsidR="00B36D8C" w:rsidRPr="00D0465B">
              <w:rPr>
                <w:rFonts w:ascii="Calibri" w:eastAsia="Times New Roman" w:hAnsi="Calibri" w:cs="Calibri"/>
                <w:sz w:val="24"/>
                <w:szCs w:val="24"/>
                <w:lang w:val="en-US"/>
                <w14:ligatures w14:val="none"/>
              </w:rPr>
              <w:t xml:space="preserve"> baud</w:t>
            </w:r>
            <w:r w:rsidR="00B36D8C" w:rsidRPr="00D0465B">
              <w:rPr>
                <w:rFonts w:ascii="Calibri" w:eastAsia="Times New Roman" w:hAnsi="Calibri" w:cs="Calibri"/>
                <w:sz w:val="24"/>
                <w:szCs w:val="24"/>
                <w14:ligatures w14:val="none"/>
              </w:rPr>
              <w:t xml:space="preserve">ą. </w:t>
            </w:r>
            <w:r w:rsidR="00B36D8C" w:rsidRPr="00D0465B">
              <w:rPr>
                <w:rFonts w:ascii="Calibri" w:hAnsi="Calibri" w:cs="Calibri"/>
                <w:sz w:val="24"/>
                <w:szCs w:val="24"/>
              </w:rPr>
              <w:t xml:space="preserve">Jeigu Tiekėjas per </w:t>
            </w:r>
            <w:r w:rsidR="00C06DA1" w:rsidRPr="00D0465B">
              <w:rPr>
                <w:rFonts w:ascii="Calibri" w:hAnsi="Calibri" w:cs="Calibri"/>
                <w:sz w:val="24"/>
                <w:szCs w:val="24"/>
              </w:rPr>
              <w:t>3 (tris)</w:t>
            </w:r>
            <w:r w:rsidR="00B36D8C" w:rsidRPr="00D0465B">
              <w:rPr>
                <w:rFonts w:ascii="Calibri" w:hAnsi="Calibri" w:cs="Calibri"/>
                <w:sz w:val="24"/>
                <w:szCs w:val="24"/>
              </w:rPr>
              <w:t xml:space="preserve"> mėnes</w:t>
            </w:r>
            <w:r w:rsidR="00C06DA1" w:rsidRPr="00D0465B">
              <w:rPr>
                <w:rFonts w:ascii="Calibri" w:hAnsi="Calibri" w:cs="Calibri"/>
                <w:sz w:val="24"/>
                <w:szCs w:val="24"/>
              </w:rPr>
              <w:t>ius</w:t>
            </w:r>
            <w:r w:rsidR="00B36D8C" w:rsidRPr="00D0465B">
              <w:rPr>
                <w:rFonts w:ascii="Calibri" w:hAnsi="Calibri" w:cs="Calibri"/>
                <w:sz w:val="24"/>
                <w:szCs w:val="24"/>
              </w:rPr>
              <w:t xml:space="preserve"> nuo Sutarties 2 priedo „Pasiūlymas“ </w:t>
            </w:r>
            <w:r w:rsidR="00762E34" w:rsidRPr="00D0465B">
              <w:rPr>
                <w:rFonts w:ascii="Calibri" w:hAnsi="Calibri" w:cs="Calibri"/>
                <w:sz w:val="24"/>
                <w:szCs w:val="24"/>
              </w:rPr>
              <w:t>5</w:t>
            </w:r>
            <w:r w:rsidR="00B36D8C" w:rsidRPr="00D0465B">
              <w:rPr>
                <w:rFonts w:ascii="Calibri" w:hAnsi="Calibri" w:cs="Calibri"/>
                <w:sz w:val="24"/>
                <w:szCs w:val="24"/>
              </w:rPr>
              <w:t xml:space="preserve"> punkte / Specialiųjų sutarties sąlygų 4.1.1 papunktyje nustatyto termino nepristato ir neperduoda Prekės Pirkėjui bei neatlieka Pirkėjo paskirto personalo mokymų, laikoma, kad Tiekėjas padarė esminį Sutarties pažeidimą, suteikiantį Pirkėjui teisę nutraukti Sutartį</w:t>
            </w:r>
            <w:r w:rsidR="00831EA1" w:rsidRPr="00D0465B">
              <w:rPr>
                <w:rFonts w:ascii="Calibri" w:hAnsi="Calibri" w:cs="Calibri"/>
                <w:sz w:val="24"/>
                <w:szCs w:val="24"/>
              </w:rPr>
              <w:t xml:space="preserve">, kaip nurodyta Specialiųjų sutarties sąlygų </w:t>
            </w:r>
            <w:r w:rsidR="00831EA1" w:rsidRPr="00D0465B">
              <w:rPr>
                <w:rFonts w:ascii="Calibri" w:eastAsia="Calibri" w:hAnsi="Calibri" w:cs="Calibri"/>
                <w:kern w:val="0"/>
                <w:sz w:val="24"/>
                <w:szCs w:val="24"/>
                <w:lang w:eastAsia="lt-LT"/>
                <w14:ligatures w14:val="none"/>
              </w:rPr>
              <w:t>12.2.4 punkte.</w:t>
            </w:r>
          </w:p>
        </w:tc>
      </w:tr>
      <w:tr w:rsidR="001E14D7" w:rsidRPr="001E14D7" w14:paraId="79B48C22"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37019123"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9.8. Tiekėjui taikomos netesybos dėl Sutarties įvykdymo užtikrinimo nepratęsimo</w:t>
            </w:r>
          </w:p>
        </w:tc>
        <w:tc>
          <w:tcPr>
            <w:tcW w:w="6949" w:type="dxa"/>
            <w:gridSpan w:val="2"/>
            <w:tcBorders>
              <w:top w:val="single" w:sz="4" w:space="0" w:color="auto"/>
              <w:left w:val="single" w:sz="4" w:space="0" w:color="auto"/>
              <w:bottom w:val="single" w:sz="4" w:space="0" w:color="auto"/>
              <w:right w:val="single" w:sz="4" w:space="0" w:color="auto"/>
            </w:tcBorders>
          </w:tcPr>
          <w:p w14:paraId="5229CE9F"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Netaikoma</w:t>
            </w:r>
          </w:p>
          <w:p w14:paraId="28E87A9C" w14:textId="77777777" w:rsidR="001E14D7" w:rsidRPr="001E14D7" w:rsidRDefault="001E14D7" w:rsidP="001E14D7">
            <w:pPr>
              <w:spacing w:after="0" w:line="240" w:lineRule="auto"/>
              <w:rPr>
                <w:rFonts w:ascii="Calibri" w:eastAsia="Times New Roman" w:hAnsi="Calibri" w:cs="Calibri"/>
                <w:color w:val="FF0000"/>
                <w:sz w:val="24"/>
                <w:szCs w:val="24"/>
                <w14:ligatures w14:val="none"/>
              </w:rPr>
            </w:pPr>
          </w:p>
        </w:tc>
      </w:tr>
      <w:tr w:rsidR="001E14D7" w:rsidRPr="001E14D7" w14:paraId="6BA0D113"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1E70EFE9"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 xml:space="preserve">9.9. Tiekėjui taikoma bauda dėl Pirkėjo simbolių, pavadinimo ir ženklo reklamoje ar </w:t>
            </w:r>
            <w:r w:rsidRPr="001E14D7">
              <w:rPr>
                <w:rFonts w:ascii="Calibri" w:eastAsia="Times New Roman" w:hAnsi="Calibri" w:cs="Calibri"/>
                <w:b/>
                <w:bCs/>
                <w:sz w:val="24"/>
                <w:szCs w:val="24"/>
                <w14:ligatures w14:val="none"/>
              </w:rPr>
              <w:lastRenderedPageBreak/>
              <w:t>rinkodaroje naudojimo reikalavimų nesilaikymo bei draudimo naudotis Pirkėjo sukurtais intelektiniais veiklos rezultatais nesilaikymo</w:t>
            </w:r>
          </w:p>
        </w:tc>
        <w:tc>
          <w:tcPr>
            <w:tcW w:w="6949" w:type="dxa"/>
            <w:gridSpan w:val="2"/>
            <w:tcBorders>
              <w:top w:val="single" w:sz="4" w:space="0" w:color="auto"/>
              <w:left w:val="single" w:sz="4" w:space="0" w:color="auto"/>
              <w:bottom w:val="single" w:sz="4" w:space="0" w:color="auto"/>
              <w:right w:val="single" w:sz="4" w:space="0" w:color="auto"/>
            </w:tcBorders>
          </w:tcPr>
          <w:p w14:paraId="6DB08559"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lastRenderedPageBreak/>
              <w:t>Netaikoma</w:t>
            </w:r>
          </w:p>
          <w:p w14:paraId="27F8A104" w14:textId="77777777" w:rsidR="001E14D7" w:rsidRPr="001E14D7" w:rsidRDefault="001E14D7" w:rsidP="001E14D7">
            <w:pPr>
              <w:spacing w:after="0" w:line="240" w:lineRule="auto"/>
              <w:rPr>
                <w:rFonts w:ascii="Calibri" w:eastAsia="Times New Roman" w:hAnsi="Calibri" w:cs="Calibri"/>
                <w:sz w:val="24"/>
                <w:szCs w:val="24"/>
                <w14:ligatures w14:val="none"/>
              </w:rPr>
            </w:pPr>
          </w:p>
          <w:p w14:paraId="0845EFB2" w14:textId="77777777" w:rsidR="001E14D7" w:rsidRPr="001E14D7" w:rsidRDefault="001E14D7" w:rsidP="001E14D7">
            <w:pPr>
              <w:spacing w:after="0" w:line="240" w:lineRule="auto"/>
              <w:rPr>
                <w:rFonts w:ascii="Calibri" w:eastAsia="Times New Roman" w:hAnsi="Calibri" w:cs="Calibri"/>
                <w:sz w:val="24"/>
                <w:szCs w:val="24"/>
                <w14:ligatures w14:val="none"/>
              </w:rPr>
            </w:pPr>
          </w:p>
          <w:p w14:paraId="7E093FF3" w14:textId="77777777" w:rsidR="001E14D7" w:rsidRPr="001E14D7" w:rsidRDefault="001E14D7" w:rsidP="001E14D7">
            <w:pPr>
              <w:spacing w:after="0" w:line="240" w:lineRule="auto"/>
              <w:rPr>
                <w:rFonts w:ascii="Calibri" w:eastAsia="Times New Roman" w:hAnsi="Calibri" w:cs="Calibri"/>
                <w:kern w:val="0"/>
                <w:sz w:val="24"/>
                <w:szCs w:val="24"/>
                <w14:ligatures w14:val="none"/>
              </w:rPr>
            </w:pPr>
          </w:p>
          <w:p w14:paraId="43E747A3" w14:textId="77777777" w:rsidR="001E14D7" w:rsidRPr="001E14D7" w:rsidRDefault="001E14D7" w:rsidP="001E14D7">
            <w:pPr>
              <w:spacing w:after="0" w:line="240" w:lineRule="auto"/>
              <w:rPr>
                <w:rFonts w:ascii="Calibri" w:eastAsia="Times New Roman" w:hAnsi="Calibri" w:cs="Calibri"/>
                <w:sz w:val="24"/>
                <w:szCs w:val="24"/>
                <w14:ligatures w14:val="none"/>
              </w:rPr>
            </w:pPr>
          </w:p>
          <w:p w14:paraId="1AB40385" w14:textId="77777777" w:rsidR="001E14D7" w:rsidRPr="001E14D7" w:rsidRDefault="001E14D7" w:rsidP="001E14D7">
            <w:pPr>
              <w:spacing w:after="0" w:line="240" w:lineRule="auto"/>
              <w:rPr>
                <w:rFonts w:ascii="Calibri" w:eastAsia="Times New Roman" w:hAnsi="Calibri" w:cs="Calibri"/>
                <w:kern w:val="0"/>
                <w:sz w:val="24"/>
                <w:szCs w:val="24"/>
                <w14:ligatures w14:val="none"/>
              </w:rPr>
            </w:pPr>
          </w:p>
          <w:p w14:paraId="06F7CDDA" w14:textId="77777777" w:rsidR="001E14D7" w:rsidRPr="001E14D7" w:rsidRDefault="001E14D7" w:rsidP="001E14D7">
            <w:pPr>
              <w:spacing w:after="0" w:line="240" w:lineRule="auto"/>
              <w:rPr>
                <w:rFonts w:ascii="Calibri" w:eastAsia="Times New Roman" w:hAnsi="Calibri" w:cs="Calibri"/>
                <w:color w:val="4472C4"/>
                <w:sz w:val="24"/>
                <w:szCs w:val="24"/>
                <w14:ligatures w14:val="none"/>
              </w:rPr>
            </w:pPr>
          </w:p>
        </w:tc>
      </w:tr>
      <w:tr w:rsidR="001E14D7" w:rsidRPr="001E14D7" w14:paraId="495DFFDB"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1381BE8A"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lastRenderedPageBreak/>
              <w:t>9.10. Kitos netesybos</w:t>
            </w:r>
          </w:p>
        </w:tc>
        <w:tc>
          <w:tcPr>
            <w:tcW w:w="6949" w:type="dxa"/>
            <w:gridSpan w:val="2"/>
            <w:tcBorders>
              <w:top w:val="single" w:sz="4" w:space="0" w:color="auto"/>
              <w:left w:val="single" w:sz="4" w:space="0" w:color="auto"/>
              <w:bottom w:val="single" w:sz="4" w:space="0" w:color="auto"/>
              <w:right w:val="single" w:sz="4" w:space="0" w:color="auto"/>
            </w:tcBorders>
            <w:hideMark/>
          </w:tcPr>
          <w:p w14:paraId="737778B0" w14:textId="77777777" w:rsidR="001E14D7" w:rsidRPr="001E14D7" w:rsidRDefault="001E14D7" w:rsidP="001E14D7">
            <w:pPr>
              <w:spacing w:after="0" w:line="240" w:lineRule="auto"/>
              <w:rPr>
                <w:rFonts w:ascii="Calibri" w:eastAsia="Times New Roman" w:hAnsi="Calibri" w:cs="Calibri"/>
                <w:color w:val="4472C4"/>
                <w:sz w:val="24"/>
                <w:szCs w:val="24"/>
                <w14:ligatures w14:val="none"/>
              </w:rPr>
            </w:pPr>
          </w:p>
        </w:tc>
      </w:tr>
      <w:tr w:rsidR="001E14D7" w:rsidRPr="001E14D7" w14:paraId="06054F9F" w14:textId="77777777" w:rsidTr="00C22158">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362D6195"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sidRPr="001E14D7">
              <w:rPr>
                <w:rFonts w:ascii="Calibri" w:eastAsia="Times New Roman" w:hAnsi="Calibri" w:cs="Calibri"/>
                <w:b/>
                <w:sz w:val="24"/>
                <w:szCs w:val="24"/>
                <w14:ligatures w14:val="none"/>
              </w:rPr>
              <w:t>10. ESMINĖS SUTARTIES SĄLYGOS</w:t>
            </w:r>
          </w:p>
        </w:tc>
      </w:tr>
      <w:tr w:rsidR="001E14D7" w:rsidRPr="001E14D7" w14:paraId="6077598E"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14CC4CF9" w14:textId="77777777" w:rsidR="001E14D7" w:rsidRPr="00907C60" w:rsidRDefault="001E14D7" w:rsidP="001E14D7">
            <w:pPr>
              <w:spacing w:after="0" w:line="240" w:lineRule="auto"/>
              <w:rPr>
                <w:rFonts w:ascii="Calibri" w:eastAsia="Times New Roman" w:hAnsi="Calibri" w:cs="Calibri"/>
                <w:b/>
                <w:bCs/>
                <w:sz w:val="24"/>
                <w:szCs w:val="24"/>
                <w14:ligatures w14:val="none"/>
              </w:rPr>
            </w:pPr>
            <w:r w:rsidRPr="00907C60">
              <w:rPr>
                <w:rFonts w:ascii="Calibri" w:eastAsia="Times New Roman" w:hAnsi="Calibri" w:cs="Calibri"/>
                <w:b/>
                <w:bCs/>
                <w:kern w:val="0"/>
                <w:sz w:val="24"/>
                <w:szCs w:val="24"/>
                <w14:ligatures w14:val="none"/>
              </w:rPr>
              <w:t>10.1. Esminės Sutarties sąlygos</w:t>
            </w:r>
          </w:p>
        </w:tc>
        <w:tc>
          <w:tcPr>
            <w:tcW w:w="6949" w:type="dxa"/>
            <w:gridSpan w:val="2"/>
            <w:tcBorders>
              <w:top w:val="single" w:sz="4" w:space="0" w:color="auto"/>
              <w:left w:val="single" w:sz="4" w:space="0" w:color="auto"/>
              <w:bottom w:val="single" w:sz="4" w:space="0" w:color="auto"/>
              <w:right w:val="single" w:sz="4" w:space="0" w:color="auto"/>
            </w:tcBorders>
          </w:tcPr>
          <w:p w14:paraId="7CB1A77F"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Netaikoma</w:t>
            </w:r>
          </w:p>
          <w:p w14:paraId="4673B86F" w14:textId="77777777" w:rsidR="001E14D7" w:rsidRPr="001E14D7" w:rsidRDefault="001E14D7" w:rsidP="001E14D7">
            <w:pPr>
              <w:spacing w:after="0" w:line="240" w:lineRule="auto"/>
              <w:rPr>
                <w:rFonts w:ascii="Calibri" w:eastAsia="Times New Roman" w:hAnsi="Calibri" w:cs="Calibri"/>
                <w:b/>
                <w:bCs/>
                <w:color w:val="4472C4"/>
                <w:sz w:val="24"/>
                <w:szCs w:val="24"/>
                <w14:ligatures w14:val="none"/>
              </w:rPr>
            </w:pPr>
          </w:p>
        </w:tc>
      </w:tr>
      <w:tr w:rsidR="001E14D7" w:rsidRPr="001E14D7" w14:paraId="021BAD52"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5DB3979E" w14:textId="77777777" w:rsidR="001E14D7" w:rsidRPr="00907C60" w:rsidRDefault="001E14D7" w:rsidP="001E14D7">
            <w:pPr>
              <w:spacing w:after="0" w:line="240" w:lineRule="auto"/>
              <w:rPr>
                <w:rFonts w:ascii="Calibri" w:eastAsia="Times New Roman" w:hAnsi="Calibri" w:cs="Calibri"/>
                <w:b/>
                <w:bCs/>
                <w:sz w:val="24"/>
                <w:szCs w:val="24"/>
                <w14:ligatures w14:val="none"/>
              </w:rPr>
            </w:pPr>
            <w:r w:rsidRPr="00907C60">
              <w:rPr>
                <w:rFonts w:ascii="Calibri" w:eastAsia="Times New Roman" w:hAnsi="Calibri" w:cs="Calibri"/>
                <w:b/>
                <w:bCs/>
                <w:sz w:val="24"/>
                <w:szCs w:val="24"/>
                <w14:ligatures w14:val="none"/>
              </w:rPr>
              <w:t>10.2. Dideli arba nuolatiniai esminės Sutarties sąlygos vykdymo trūkumai</w:t>
            </w:r>
          </w:p>
        </w:tc>
        <w:tc>
          <w:tcPr>
            <w:tcW w:w="6949" w:type="dxa"/>
            <w:gridSpan w:val="2"/>
            <w:tcBorders>
              <w:top w:val="single" w:sz="4" w:space="0" w:color="auto"/>
              <w:left w:val="single" w:sz="4" w:space="0" w:color="auto"/>
              <w:bottom w:val="single" w:sz="4" w:space="0" w:color="auto"/>
              <w:right w:val="single" w:sz="4" w:space="0" w:color="auto"/>
            </w:tcBorders>
          </w:tcPr>
          <w:p w14:paraId="4DCC6BFA"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 xml:space="preserve">Netaikoma </w:t>
            </w:r>
          </w:p>
          <w:p w14:paraId="36573F05" w14:textId="77777777" w:rsidR="001E14D7" w:rsidRPr="001E14D7" w:rsidRDefault="001E14D7" w:rsidP="001E14D7">
            <w:pPr>
              <w:spacing w:after="0" w:line="240" w:lineRule="auto"/>
              <w:rPr>
                <w:rFonts w:ascii="Calibri" w:eastAsia="Times New Roman" w:hAnsi="Calibri" w:cs="Calibri"/>
                <w:sz w:val="24"/>
                <w:szCs w:val="24"/>
                <w14:ligatures w14:val="none"/>
              </w:rPr>
            </w:pPr>
          </w:p>
          <w:p w14:paraId="4C197D8E" w14:textId="77777777" w:rsidR="001E14D7" w:rsidRPr="001E14D7" w:rsidRDefault="001E14D7" w:rsidP="001E14D7">
            <w:pPr>
              <w:spacing w:after="0" w:line="240" w:lineRule="auto"/>
              <w:rPr>
                <w:rFonts w:ascii="Calibri" w:eastAsia="Times New Roman" w:hAnsi="Calibri" w:cs="Calibri"/>
                <w:sz w:val="24"/>
                <w:szCs w:val="24"/>
                <w14:ligatures w14:val="none"/>
              </w:rPr>
            </w:pPr>
          </w:p>
          <w:p w14:paraId="5B846B77" w14:textId="77777777" w:rsidR="001E14D7" w:rsidRPr="001E14D7" w:rsidRDefault="001E14D7" w:rsidP="001E14D7">
            <w:pPr>
              <w:spacing w:after="0" w:line="240" w:lineRule="auto"/>
              <w:rPr>
                <w:rFonts w:ascii="Calibri" w:eastAsia="Times New Roman" w:hAnsi="Calibri" w:cs="Calibri"/>
                <w:sz w:val="24"/>
                <w:szCs w:val="24"/>
                <w14:ligatures w14:val="none"/>
              </w:rPr>
            </w:pPr>
          </w:p>
        </w:tc>
      </w:tr>
      <w:tr w:rsidR="001E14D7" w:rsidRPr="001E14D7" w14:paraId="4F7ADF6A" w14:textId="77777777" w:rsidTr="00C22158">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7AD4C447"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11. SUTARTIES GALIOJIMAS IR KEITIMAS</w:t>
            </w:r>
          </w:p>
        </w:tc>
      </w:tr>
      <w:tr w:rsidR="001E14D7" w:rsidRPr="001E14D7" w14:paraId="4ABA15FA"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37D9CD96"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11.1. Sutarties sudarymas ir įsigaliojimas</w:t>
            </w:r>
          </w:p>
        </w:tc>
        <w:tc>
          <w:tcPr>
            <w:tcW w:w="6949" w:type="dxa"/>
            <w:gridSpan w:val="2"/>
            <w:tcBorders>
              <w:top w:val="single" w:sz="4" w:space="0" w:color="auto"/>
              <w:left w:val="single" w:sz="4" w:space="0" w:color="auto"/>
              <w:bottom w:val="single" w:sz="4" w:space="0" w:color="auto"/>
              <w:right w:val="single" w:sz="4" w:space="0" w:color="auto"/>
            </w:tcBorders>
          </w:tcPr>
          <w:p w14:paraId="39B0B26F" w14:textId="51C51446" w:rsidR="001E14D7" w:rsidRPr="001E14D7" w:rsidRDefault="001E14D7" w:rsidP="001E14D7">
            <w:pPr>
              <w:spacing w:after="0" w:line="240" w:lineRule="auto"/>
              <w:jc w:val="both"/>
              <w:rPr>
                <w:rFonts w:ascii="Calibri" w:eastAsia="Times New Roman" w:hAnsi="Calibri" w:cs="Calibri"/>
                <w:color w:val="4472C4"/>
                <w:sz w:val="24"/>
                <w:szCs w:val="24"/>
                <w:lang w:eastAsia="lt-LT"/>
                <w14:ligatures w14:val="none"/>
              </w:rPr>
            </w:pPr>
            <w:r w:rsidRPr="001E14D7">
              <w:rPr>
                <w:rFonts w:ascii="Calibri" w:eastAsia="Times New Roman" w:hAnsi="Calibri" w:cs="Calibri"/>
                <w:sz w:val="24"/>
                <w:szCs w:val="24"/>
                <w:lang w:eastAsia="lt-LT"/>
                <w14:ligatures w14:val="none"/>
              </w:rPr>
              <w:t xml:space="preserve">Ši Sutartis laikoma sudaryta, kai ją pasirašo abi Šalys. Sutartis galioja iki visiško prievolių įvykdymo, bet jos terminas negali būti ilgesnis kaip </w:t>
            </w:r>
            <w:r w:rsidRPr="00D0465B">
              <w:rPr>
                <w:rFonts w:ascii="Calibri" w:eastAsia="Times New Roman" w:hAnsi="Calibri" w:cs="Calibri"/>
                <w:sz w:val="24"/>
                <w:szCs w:val="24"/>
                <w:lang w:eastAsia="lt-LT"/>
                <w14:ligatures w14:val="none"/>
              </w:rPr>
              <w:t>2</w:t>
            </w:r>
            <w:r w:rsidR="00E83D80" w:rsidRPr="00D0465B">
              <w:rPr>
                <w:rFonts w:ascii="Calibri" w:eastAsia="Times New Roman" w:hAnsi="Calibri" w:cs="Calibri"/>
                <w:sz w:val="24"/>
                <w:szCs w:val="24"/>
                <w:lang w:val="en-US" w:eastAsia="lt-LT"/>
                <w14:ligatures w14:val="none"/>
              </w:rPr>
              <w:t>9</w:t>
            </w:r>
            <w:r w:rsidRPr="00D0465B">
              <w:rPr>
                <w:rFonts w:ascii="Calibri" w:eastAsia="Times New Roman" w:hAnsi="Calibri" w:cs="Calibri"/>
                <w:sz w:val="24"/>
                <w:szCs w:val="24"/>
                <w:lang w:eastAsia="lt-LT"/>
                <w14:ligatures w14:val="none"/>
              </w:rPr>
              <w:t xml:space="preserve"> (dvidešimt </w:t>
            </w:r>
            <w:r w:rsidR="00E83D80" w:rsidRPr="00D0465B">
              <w:rPr>
                <w:rFonts w:ascii="Calibri" w:eastAsia="Times New Roman" w:hAnsi="Calibri" w:cs="Calibri"/>
                <w:sz w:val="24"/>
                <w:szCs w:val="24"/>
                <w:lang w:eastAsia="lt-LT"/>
                <w14:ligatures w14:val="none"/>
              </w:rPr>
              <w:t>devyni</w:t>
            </w:r>
            <w:r w:rsidRPr="00D0465B">
              <w:rPr>
                <w:rFonts w:ascii="Calibri" w:eastAsia="Times New Roman" w:hAnsi="Calibri" w:cs="Calibri"/>
                <w:sz w:val="24"/>
                <w:szCs w:val="24"/>
                <w:lang w:eastAsia="lt-LT"/>
                <w14:ligatures w14:val="none"/>
              </w:rPr>
              <w:t>) m</w:t>
            </w:r>
            <w:r w:rsidRPr="001E14D7">
              <w:rPr>
                <w:rFonts w:ascii="Calibri" w:eastAsia="Times New Roman" w:hAnsi="Calibri" w:cs="Calibri"/>
                <w:sz w:val="24"/>
                <w:szCs w:val="24"/>
                <w:lang w:eastAsia="lt-LT"/>
                <w14:ligatures w14:val="none"/>
              </w:rPr>
              <w:t>ėnesiai.</w:t>
            </w:r>
          </w:p>
        </w:tc>
      </w:tr>
      <w:tr w:rsidR="001E14D7" w:rsidRPr="001E14D7" w14:paraId="3A32A549"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5FEA06DD"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11.2. Sutarties galiojimo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30162D78" w14:textId="77777777" w:rsidR="001E14D7" w:rsidRPr="001E14D7" w:rsidRDefault="001E14D7" w:rsidP="001E14D7">
            <w:pPr>
              <w:spacing w:after="0" w:line="240" w:lineRule="auto"/>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Netaikoma</w:t>
            </w:r>
          </w:p>
          <w:p w14:paraId="5DDB1E9F" w14:textId="77777777" w:rsidR="001E14D7" w:rsidRPr="001E14D7" w:rsidRDefault="001E14D7" w:rsidP="001E14D7">
            <w:pPr>
              <w:spacing w:after="0" w:line="240" w:lineRule="auto"/>
              <w:rPr>
                <w:rFonts w:ascii="Calibri" w:eastAsia="Times New Roman" w:hAnsi="Calibri" w:cs="Calibri"/>
                <w:sz w:val="24"/>
                <w:szCs w:val="24"/>
                <w14:ligatures w14:val="none"/>
              </w:rPr>
            </w:pPr>
          </w:p>
        </w:tc>
      </w:tr>
      <w:tr w:rsidR="001E14D7" w:rsidRPr="001E14D7" w14:paraId="2952C0FC" w14:textId="77777777" w:rsidTr="00C22158">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43FBAE19"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12. SUTARTIES NUTRAUKIMAS</w:t>
            </w:r>
          </w:p>
        </w:tc>
      </w:tr>
      <w:tr w:rsidR="001E14D7" w:rsidRPr="001E14D7" w14:paraId="0D856080"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66C25D75" w14:textId="77777777" w:rsidR="001E14D7" w:rsidRPr="00907C60" w:rsidRDefault="001E14D7" w:rsidP="001E14D7">
            <w:pPr>
              <w:spacing w:after="0" w:line="240" w:lineRule="auto"/>
              <w:rPr>
                <w:rFonts w:ascii="Calibri" w:eastAsia="Times New Roman" w:hAnsi="Calibri" w:cs="Calibri"/>
                <w:b/>
                <w:bCs/>
                <w:sz w:val="24"/>
                <w:szCs w:val="24"/>
                <w14:ligatures w14:val="none"/>
              </w:rPr>
            </w:pPr>
            <w:r w:rsidRPr="00907C60">
              <w:rPr>
                <w:rFonts w:ascii="Calibri" w:eastAsia="Times New Roman" w:hAnsi="Calibri" w:cs="Calibri"/>
                <w:b/>
                <w:bCs/>
                <w:sz w:val="24"/>
                <w:szCs w:val="24"/>
                <w14:ligatures w14:val="none"/>
              </w:rPr>
              <w:t>12.1. Sutarties nutraukimo pagrindai</w:t>
            </w:r>
          </w:p>
        </w:tc>
        <w:tc>
          <w:tcPr>
            <w:tcW w:w="6949" w:type="dxa"/>
            <w:gridSpan w:val="2"/>
            <w:tcBorders>
              <w:top w:val="single" w:sz="4" w:space="0" w:color="auto"/>
              <w:left w:val="single" w:sz="4" w:space="0" w:color="auto"/>
              <w:bottom w:val="single" w:sz="4" w:space="0" w:color="auto"/>
              <w:right w:val="single" w:sz="4" w:space="0" w:color="auto"/>
            </w:tcBorders>
          </w:tcPr>
          <w:p w14:paraId="49885082" w14:textId="77777777" w:rsidR="001E14D7" w:rsidRPr="001E14D7" w:rsidRDefault="001E14D7" w:rsidP="001E14D7">
            <w:pPr>
              <w:spacing w:after="0" w:line="240" w:lineRule="auto"/>
              <w:jc w:val="both"/>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Sutartis gali būti nutraukiama rašytiniu Šalių susitarimu arba vienašališkai Bendrosiose sutarties sąlygose nustatyta tvarka.</w:t>
            </w:r>
          </w:p>
        </w:tc>
      </w:tr>
      <w:tr w:rsidR="001E14D7" w:rsidRPr="001E14D7" w14:paraId="592A6C2D"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tcPr>
          <w:p w14:paraId="50D3B6BC" w14:textId="77777777" w:rsidR="001E14D7" w:rsidRPr="00907C60" w:rsidRDefault="001E14D7" w:rsidP="001E14D7">
            <w:pPr>
              <w:spacing w:after="0" w:line="240" w:lineRule="auto"/>
              <w:rPr>
                <w:rFonts w:ascii="Calibri" w:eastAsia="Times New Roman" w:hAnsi="Calibri" w:cs="Calibri"/>
                <w:b/>
                <w:bCs/>
                <w:sz w:val="24"/>
                <w:szCs w:val="24"/>
                <w14:ligatures w14:val="none"/>
              </w:rPr>
            </w:pPr>
            <w:r w:rsidRPr="00907C60">
              <w:rPr>
                <w:rFonts w:ascii="Calibri" w:eastAsia="Times New Roman" w:hAnsi="Calibri" w:cs="Calibri"/>
                <w:b/>
                <w:bCs/>
                <w:sz w:val="24"/>
                <w:szCs w:val="24"/>
                <w14:ligatures w14:val="none"/>
              </w:rPr>
              <w:t>12.2. Esminiai Sutarties pažeidimai</w:t>
            </w:r>
          </w:p>
          <w:p w14:paraId="651638E4" w14:textId="77777777" w:rsidR="001E14D7" w:rsidRPr="00907C60" w:rsidRDefault="001E14D7" w:rsidP="001E14D7">
            <w:pPr>
              <w:spacing w:after="0" w:line="240" w:lineRule="auto"/>
              <w:rPr>
                <w:rFonts w:ascii="Calibri" w:eastAsia="Times New Roman" w:hAnsi="Calibri" w:cs="Calibri"/>
                <w:b/>
                <w:bCs/>
                <w:sz w:val="24"/>
                <w:szCs w:val="24"/>
                <w14:ligatures w14:val="none"/>
              </w:rPr>
            </w:pPr>
          </w:p>
        </w:tc>
        <w:tc>
          <w:tcPr>
            <w:tcW w:w="6949" w:type="dxa"/>
            <w:gridSpan w:val="2"/>
            <w:tcBorders>
              <w:top w:val="single" w:sz="4" w:space="0" w:color="auto"/>
              <w:left w:val="single" w:sz="4" w:space="0" w:color="auto"/>
              <w:bottom w:val="single" w:sz="4" w:space="0" w:color="auto"/>
              <w:right w:val="single" w:sz="4" w:space="0" w:color="auto"/>
            </w:tcBorders>
            <w:hideMark/>
          </w:tcPr>
          <w:p w14:paraId="20916091" w14:textId="77777777"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12.2.1. Jeigu Tiekėjas nevykdo prisiimtų įsipareigojimų už Sutartyje nustatytą Sutarties kainą;</w:t>
            </w:r>
          </w:p>
          <w:p w14:paraId="04325712" w14:textId="577AFDB5" w:rsidR="001E14D7" w:rsidRPr="00D0465B" w:rsidRDefault="001E14D7" w:rsidP="001E14D7">
            <w:pPr>
              <w:spacing w:after="0" w:line="240" w:lineRule="auto"/>
              <w:jc w:val="both"/>
              <w:rPr>
                <w:rFonts w:ascii="Calibri" w:eastAsia="Times New Roman" w:hAnsi="Calibri" w:cs="Calibri"/>
                <w:kern w:val="0"/>
                <w:sz w:val="24"/>
                <w:szCs w:val="24"/>
                <w:lang w:eastAsia="lt-LT"/>
                <w14:ligatures w14:val="none"/>
              </w:rPr>
            </w:pPr>
            <w:r w:rsidRPr="00D0465B">
              <w:rPr>
                <w:rFonts w:ascii="Calibri" w:eastAsia="Times New Roman" w:hAnsi="Calibri" w:cs="Calibri"/>
                <w:kern w:val="0"/>
                <w:sz w:val="24"/>
                <w:szCs w:val="24"/>
                <w:lang w:eastAsia="lt-LT"/>
                <w14:ligatures w14:val="none"/>
              </w:rPr>
              <w:t>12.2.2. jeigu paaiškėja, kad Tiekėjas nevykdo įsipareigojim</w:t>
            </w:r>
            <w:r w:rsidR="00D41D8C" w:rsidRPr="00D0465B">
              <w:rPr>
                <w:rFonts w:ascii="Calibri" w:eastAsia="Times New Roman" w:hAnsi="Calibri" w:cs="Calibri"/>
                <w:kern w:val="0"/>
                <w:sz w:val="24"/>
                <w:szCs w:val="24"/>
                <w:lang w:eastAsia="lt-LT"/>
                <w14:ligatures w14:val="none"/>
              </w:rPr>
              <w:t>o</w:t>
            </w:r>
            <w:r w:rsidRPr="00D0465B">
              <w:rPr>
                <w:rFonts w:ascii="Calibri" w:eastAsia="Times New Roman" w:hAnsi="Calibri" w:cs="Calibri"/>
                <w:kern w:val="0"/>
                <w:sz w:val="24"/>
                <w:szCs w:val="24"/>
                <w:lang w:eastAsia="lt-LT"/>
                <w14:ligatures w14:val="none"/>
              </w:rPr>
              <w:t>,</w:t>
            </w:r>
            <w:r w:rsidR="00FF3C01" w:rsidRPr="00D0465B">
              <w:rPr>
                <w:rFonts w:ascii="Calibri" w:eastAsia="Times New Roman" w:hAnsi="Calibri" w:cs="Calibri"/>
                <w:color w:val="000000"/>
                <w:sz w:val="24"/>
                <w:szCs w:val="24"/>
                <w:lang w:eastAsia="lt-LT"/>
                <w14:ligatures w14:val="none"/>
              </w:rPr>
              <w:t xml:space="preserve"> susijusi</w:t>
            </w:r>
            <w:r w:rsidR="00D41D8C" w:rsidRPr="00D0465B">
              <w:rPr>
                <w:rFonts w:ascii="Calibri" w:eastAsia="Times New Roman" w:hAnsi="Calibri" w:cs="Calibri"/>
                <w:color w:val="000000"/>
                <w:sz w:val="24"/>
                <w:szCs w:val="24"/>
                <w:lang w:eastAsia="lt-LT"/>
                <w14:ligatures w14:val="none"/>
              </w:rPr>
              <w:t>o</w:t>
            </w:r>
            <w:r w:rsidR="00FF3C01" w:rsidRPr="00D0465B">
              <w:rPr>
                <w:rFonts w:ascii="Calibri" w:eastAsia="Times New Roman" w:hAnsi="Calibri" w:cs="Calibri"/>
                <w:color w:val="000000"/>
                <w:sz w:val="24"/>
                <w:szCs w:val="24"/>
                <w:lang w:eastAsia="lt-LT"/>
                <w14:ligatures w14:val="none"/>
              </w:rPr>
              <w:t xml:space="preserve"> su papildoma Prekės garantija,</w:t>
            </w:r>
            <w:r w:rsidR="00FF3C01" w:rsidRPr="00D0465B">
              <w:rPr>
                <w:rFonts w:ascii="Calibri" w:eastAsia="Times New Roman" w:hAnsi="Calibri" w:cs="Calibri"/>
                <w:kern w:val="0"/>
                <w:sz w:val="24"/>
                <w:szCs w:val="24"/>
                <w:lang w:eastAsia="lt-LT"/>
                <w14:ligatures w14:val="none"/>
              </w:rPr>
              <w:t xml:space="preserve"> </w:t>
            </w:r>
            <w:r w:rsidRPr="00D0465B">
              <w:rPr>
                <w:rFonts w:ascii="Calibri" w:eastAsia="Times New Roman" w:hAnsi="Calibri" w:cs="Calibri"/>
                <w:kern w:val="0"/>
                <w:sz w:val="24"/>
                <w:szCs w:val="24"/>
                <w:lang w:eastAsia="lt-LT"/>
                <w14:ligatures w14:val="none"/>
              </w:rPr>
              <w:t>kuri</w:t>
            </w:r>
            <w:r w:rsidR="00D41D8C" w:rsidRPr="00D0465B">
              <w:rPr>
                <w:rFonts w:ascii="Calibri" w:eastAsia="Times New Roman" w:hAnsi="Calibri" w:cs="Calibri"/>
                <w:kern w:val="0"/>
                <w:sz w:val="24"/>
                <w:szCs w:val="24"/>
                <w:lang w:eastAsia="lt-LT"/>
                <w14:ligatures w14:val="none"/>
              </w:rPr>
              <w:t>s</w:t>
            </w:r>
            <w:r w:rsidRPr="00D0465B">
              <w:rPr>
                <w:rFonts w:ascii="Calibri" w:eastAsia="Times New Roman" w:hAnsi="Calibri" w:cs="Calibri"/>
                <w:kern w:val="0"/>
                <w:sz w:val="24"/>
                <w:szCs w:val="24"/>
                <w:lang w:eastAsia="lt-LT"/>
                <w14:ligatures w14:val="none"/>
              </w:rPr>
              <w:t xml:space="preserve"> pasiūlymų vertinimo metu pirkimo dokumentuose buvo nustatyt</w:t>
            </w:r>
            <w:r w:rsidR="00D41D8C" w:rsidRPr="00D0465B">
              <w:rPr>
                <w:rFonts w:ascii="Calibri" w:eastAsia="Times New Roman" w:hAnsi="Calibri" w:cs="Calibri"/>
                <w:kern w:val="0"/>
                <w:sz w:val="24"/>
                <w:szCs w:val="24"/>
                <w:lang w:eastAsia="lt-LT"/>
                <w14:ligatures w14:val="none"/>
              </w:rPr>
              <w:t>as</w:t>
            </w:r>
            <w:r w:rsidRPr="00D0465B">
              <w:rPr>
                <w:rFonts w:ascii="Calibri" w:eastAsia="Times New Roman" w:hAnsi="Calibri" w:cs="Calibri"/>
                <w:kern w:val="0"/>
                <w:sz w:val="24"/>
                <w:szCs w:val="24"/>
                <w:lang w:eastAsia="lt-LT"/>
                <w14:ligatures w14:val="none"/>
              </w:rPr>
              <w:t xml:space="preserve"> kaip pasiūlymų vertinimo kriterij</w:t>
            </w:r>
            <w:r w:rsidR="00D41D8C" w:rsidRPr="00D0465B">
              <w:rPr>
                <w:rFonts w:ascii="Calibri" w:eastAsia="Times New Roman" w:hAnsi="Calibri" w:cs="Calibri"/>
                <w:kern w:val="0"/>
                <w:sz w:val="24"/>
                <w:szCs w:val="24"/>
                <w:lang w:eastAsia="lt-LT"/>
                <w14:ligatures w14:val="none"/>
              </w:rPr>
              <w:t>us</w:t>
            </w:r>
            <w:r w:rsidRPr="00D0465B">
              <w:rPr>
                <w:rFonts w:ascii="Calibri" w:eastAsia="Times New Roman" w:hAnsi="Calibri" w:cs="Calibri"/>
                <w:kern w:val="0"/>
                <w:sz w:val="24"/>
                <w:szCs w:val="24"/>
                <w:lang w:eastAsia="lt-LT"/>
                <w14:ligatures w14:val="none"/>
              </w:rPr>
              <w:t xml:space="preserve"> ir už kur</w:t>
            </w:r>
            <w:r w:rsidR="00AA33F2" w:rsidRPr="00D0465B">
              <w:rPr>
                <w:rFonts w:ascii="Calibri" w:eastAsia="Times New Roman" w:hAnsi="Calibri" w:cs="Calibri"/>
                <w:kern w:val="0"/>
                <w:sz w:val="24"/>
                <w:szCs w:val="24"/>
                <w:lang w:eastAsia="lt-LT"/>
                <w14:ligatures w14:val="none"/>
              </w:rPr>
              <w:t>į</w:t>
            </w:r>
            <w:r w:rsidRPr="00D0465B">
              <w:rPr>
                <w:rFonts w:ascii="Calibri" w:eastAsia="Times New Roman" w:hAnsi="Calibri" w:cs="Calibri"/>
                <w:kern w:val="0"/>
                <w:sz w:val="24"/>
                <w:szCs w:val="24"/>
                <w:lang w:eastAsia="lt-LT"/>
                <w14:ligatures w14:val="none"/>
              </w:rPr>
              <w:t xml:space="preserve"> Tiekėjui buvo skirti ekonominio naudingumo balai, ir Tiekėjas per </w:t>
            </w:r>
            <w:r w:rsidR="00623F68" w:rsidRPr="00D0465B">
              <w:rPr>
                <w:rFonts w:ascii="Calibri" w:eastAsia="Times New Roman" w:hAnsi="Calibri" w:cs="Calibri"/>
                <w:color w:val="000000"/>
                <w:sz w:val="24"/>
                <w:szCs w:val="24"/>
                <w:lang w:val="en-US" w:eastAsia="lt-LT"/>
                <w14:ligatures w14:val="none"/>
              </w:rPr>
              <w:t>6</w:t>
            </w:r>
            <w:r w:rsidR="00623F68" w:rsidRPr="00D0465B">
              <w:rPr>
                <w:rFonts w:ascii="Calibri" w:eastAsia="Times New Roman" w:hAnsi="Calibri" w:cs="Calibri"/>
                <w:color w:val="000000"/>
                <w:sz w:val="24"/>
                <w:szCs w:val="24"/>
                <w:lang w:eastAsia="lt-LT"/>
                <w14:ligatures w14:val="none"/>
              </w:rPr>
              <w:t>0</w:t>
            </w:r>
            <w:r w:rsidR="00623F68" w:rsidRPr="00D0465B">
              <w:rPr>
                <w:rFonts w:ascii="Calibri" w:eastAsia="Times New Roman" w:hAnsi="Calibri" w:cs="Calibri"/>
                <w:sz w:val="24"/>
                <w:szCs w:val="24"/>
                <w:lang w:eastAsia="lt-LT"/>
                <w14:ligatures w14:val="none"/>
              </w:rPr>
              <w:t xml:space="preserve"> (šešiasdešimt) k</w:t>
            </w:r>
            <w:r w:rsidR="009C08BD" w:rsidRPr="00D0465B">
              <w:rPr>
                <w:rFonts w:ascii="Calibri" w:eastAsia="Times New Roman" w:hAnsi="Calibri" w:cs="Calibri"/>
                <w:sz w:val="24"/>
                <w:szCs w:val="24"/>
                <w:lang w:eastAsia="lt-LT"/>
                <w14:ligatures w14:val="none"/>
              </w:rPr>
              <w:t xml:space="preserve">alendorinių </w:t>
            </w:r>
            <w:r w:rsidRPr="00D0465B">
              <w:rPr>
                <w:rFonts w:ascii="Calibri" w:eastAsia="Times New Roman" w:hAnsi="Calibri" w:cs="Calibri"/>
                <w:kern w:val="0"/>
                <w:sz w:val="24"/>
                <w:szCs w:val="24"/>
                <w:lang w:eastAsia="lt-LT"/>
                <w14:ligatures w14:val="none"/>
              </w:rPr>
              <w:t xml:space="preserve">dienų </w:t>
            </w:r>
            <w:r w:rsidR="00AA33F2" w:rsidRPr="00D0465B">
              <w:rPr>
                <w:rFonts w:ascii="Calibri" w:eastAsia="Times New Roman" w:hAnsi="Calibri" w:cs="Calibri"/>
                <w:sz w:val="24"/>
                <w:szCs w:val="24"/>
                <w:lang w:eastAsia="lt-LT"/>
                <w14:ligatures w14:val="none"/>
              </w:rPr>
              <w:t xml:space="preserve">nuo Pirkėjo </w:t>
            </w:r>
            <w:r w:rsidR="00AA33F2" w:rsidRPr="00D0465B">
              <w:rPr>
                <w:rFonts w:ascii="Calibri" w:eastAsia="Times New Roman" w:hAnsi="Calibri" w:cs="Calibri"/>
                <w:sz w:val="24"/>
                <w:szCs w:val="24"/>
                <w14:ligatures w14:val="none"/>
              </w:rPr>
              <w:t xml:space="preserve">rašytinės pretenzijos gavimo dienos </w:t>
            </w:r>
            <w:r w:rsidR="00AA33F2" w:rsidRPr="00D0465B">
              <w:rPr>
                <w:rFonts w:ascii="Calibri" w:eastAsia="Times New Roman" w:hAnsi="Calibri" w:cs="Calibri"/>
                <w:color w:val="000000"/>
                <w:sz w:val="24"/>
                <w:szCs w:val="24"/>
                <w:lang w:eastAsia="lt-LT"/>
                <w14:ligatures w14:val="none"/>
              </w:rPr>
              <w:t>neištaiso pažeidimų</w:t>
            </w:r>
            <w:r w:rsidRPr="00D0465B">
              <w:rPr>
                <w:rFonts w:ascii="Calibri" w:eastAsia="Times New Roman" w:hAnsi="Calibri" w:cs="Calibri"/>
                <w:kern w:val="0"/>
                <w:sz w:val="24"/>
                <w:szCs w:val="24"/>
                <w:lang w:eastAsia="lt-LT"/>
                <w14:ligatures w14:val="none"/>
              </w:rPr>
              <w:t>;</w:t>
            </w:r>
          </w:p>
          <w:p w14:paraId="1A431074" w14:textId="054CF4B6" w:rsidR="001E14D7" w:rsidRPr="00D0465B" w:rsidRDefault="001E14D7" w:rsidP="001E14D7">
            <w:pPr>
              <w:spacing w:after="0" w:line="240" w:lineRule="auto"/>
              <w:jc w:val="both"/>
              <w:rPr>
                <w:rFonts w:ascii="Calibri" w:eastAsia="Times New Roman" w:hAnsi="Calibri" w:cs="Calibri"/>
                <w:kern w:val="0"/>
                <w:sz w:val="24"/>
                <w:szCs w:val="24"/>
                <w:lang w:eastAsia="lt-LT"/>
                <w14:ligatures w14:val="none"/>
              </w:rPr>
            </w:pPr>
            <w:r w:rsidRPr="00D0465B">
              <w:rPr>
                <w:rFonts w:ascii="Calibri" w:eastAsia="Times New Roman" w:hAnsi="Calibri" w:cs="Calibri"/>
                <w:kern w:val="0"/>
                <w:sz w:val="24"/>
                <w:szCs w:val="24"/>
                <w:lang w:eastAsia="lt-LT"/>
                <w14:ligatures w14:val="none"/>
              </w:rPr>
              <w:t>12.2.3. jeigu Tiekėjas pristato netinkamos kokybės ir / ar apimties         ir / ar kitų Sutarties 1 priedo reikalavimų neatitinkančią Prekę, ir nepašalina Prekės trūkumų per 3</w:t>
            </w:r>
            <w:r w:rsidR="00623F68" w:rsidRPr="00D0465B">
              <w:rPr>
                <w:rFonts w:ascii="Calibri" w:eastAsia="Times New Roman" w:hAnsi="Calibri" w:cs="Calibri"/>
                <w:kern w:val="0"/>
                <w:sz w:val="24"/>
                <w:szCs w:val="24"/>
                <w:lang w:eastAsia="lt-LT"/>
                <w14:ligatures w14:val="none"/>
              </w:rPr>
              <w:t xml:space="preserve"> (tris)</w:t>
            </w:r>
            <w:r w:rsidRPr="00D0465B">
              <w:rPr>
                <w:rFonts w:ascii="Calibri" w:eastAsia="Times New Roman" w:hAnsi="Calibri" w:cs="Calibri"/>
                <w:kern w:val="0"/>
                <w:sz w:val="24"/>
                <w:szCs w:val="24"/>
                <w:lang w:eastAsia="lt-LT"/>
                <w14:ligatures w14:val="none"/>
              </w:rPr>
              <w:t xml:space="preserve"> </w:t>
            </w:r>
            <w:r w:rsidR="00623F68" w:rsidRPr="00D0465B">
              <w:rPr>
                <w:rFonts w:ascii="Calibri" w:eastAsia="Times New Roman" w:hAnsi="Calibri" w:cs="Calibri"/>
                <w:kern w:val="0"/>
                <w:sz w:val="24"/>
                <w:szCs w:val="24"/>
                <w:lang w:eastAsia="lt-LT"/>
                <w14:ligatures w14:val="none"/>
              </w:rPr>
              <w:t>mėnesius</w:t>
            </w:r>
            <w:r w:rsidRPr="00D0465B">
              <w:rPr>
                <w:rFonts w:ascii="Calibri" w:eastAsia="Times New Roman" w:hAnsi="Calibri" w:cs="Calibri"/>
                <w:kern w:val="0"/>
                <w:sz w:val="24"/>
                <w:szCs w:val="24"/>
                <w:lang w:eastAsia="lt-LT"/>
                <w14:ligatures w14:val="none"/>
              </w:rPr>
              <w:t xml:space="preserve"> nuo Pirkėjo Defektų akto įteikimo (arba išsiuntimo) dienos;</w:t>
            </w:r>
          </w:p>
          <w:p w14:paraId="19DAED7D" w14:textId="1505BB1D"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bookmarkStart w:id="0" w:name="_Hlk216861411"/>
            <w:r w:rsidRPr="00D0465B">
              <w:rPr>
                <w:rFonts w:ascii="Calibri" w:eastAsia="Calibri" w:hAnsi="Calibri" w:cs="Calibri"/>
                <w:kern w:val="0"/>
                <w:sz w:val="24"/>
                <w:szCs w:val="24"/>
                <w:lang w:eastAsia="lt-LT"/>
                <w14:ligatures w14:val="none"/>
              </w:rPr>
              <w:t xml:space="preserve">12.2.4. jeigu Tiekėjas pažeidžia Prekės pristatymo terminą: </w:t>
            </w:r>
            <w:r w:rsidRPr="00D0465B">
              <w:rPr>
                <w:rFonts w:ascii="Calibri" w:eastAsia="Times New Roman" w:hAnsi="Calibri" w:cs="Calibri"/>
                <w:kern w:val="0"/>
                <w:sz w:val="24"/>
                <w:szCs w:val="24"/>
                <w:lang w:eastAsia="lt-LT"/>
                <w14:ligatures w14:val="none"/>
              </w:rPr>
              <w:t>nepristato ir neperduoda Prekės Pirkėjui per 3 (tris) </w:t>
            </w:r>
            <w:r w:rsidR="00123DD9" w:rsidRPr="00D0465B">
              <w:rPr>
                <w:rFonts w:ascii="Calibri" w:eastAsia="Times New Roman" w:hAnsi="Calibri" w:cs="Calibri"/>
                <w:kern w:val="0"/>
                <w:sz w:val="24"/>
                <w:szCs w:val="24"/>
                <w:lang w:eastAsia="lt-LT"/>
                <w14:ligatures w14:val="none"/>
              </w:rPr>
              <w:t>mėnesius</w:t>
            </w:r>
            <w:r w:rsidRPr="00D0465B">
              <w:rPr>
                <w:rFonts w:ascii="Calibri" w:eastAsia="Times New Roman" w:hAnsi="Calibri" w:cs="Calibri"/>
                <w:kern w:val="0"/>
                <w:sz w:val="24"/>
                <w:szCs w:val="24"/>
                <w:lang w:eastAsia="lt-LT"/>
                <w14:ligatures w14:val="none"/>
              </w:rPr>
              <w:t xml:space="preserve"> nuo Sutarties Specialiųjų sutarties sąlygų 4.1</w:t>
            </w:r>
            <w:r w:rsidR="005D2A39" w:rsidRPr="00D0465B">
              <w:rPr>
                <w:rFonts w:ascii="Calibri" w:eastAsia="Times New Roman" w:hAnsi="Calibri" w:cs="Calibri"/>
                <w:kern w:val="0"/>
                <w:sz w:val="24"/>
                <w:szCs w:val="24"/>
                <w:lang w:eastAsia="lt-LT"/>
                <w14:ligatures w14:val="none"/>
              </w:rPr>
              <w:t>.</w:t>
            </w:r>
            <w:r w:rsidR="005D2A39" w:rsidRPr="00D0465B">
              <w:rPr>
                <w:rFonts w:ascii="Calibri" w:eastAsia="Times New Roman" w:hAnsi="Calibri" w:cs="Calibri"/>
                <w:kern w:val="0"/>
                <w:sz w:val="24"/>
                <w:szCs w:val="24"/>
                <w:lang w:val="en-US" w:eastAsia="lt-LT"/>
                <w14:ligatures w14:val="none"/>
              </w:rPr>
              <w:t>1</w:t>
            </w:r>
            <w:r w:rsidRPr="00D0465B">
              <w:rPr>
                <w:rFonts w:ascii="Calibri" w:eastAsia="Times New Roman" w:hAnsi="Calibri" w:cs="Calibri"/>
                <w:kern w:val="0"/>
                <w:sz w:val="24"/>
                <w:szCs w:val="24"/>
                <w:lang w:eastAsia="lt-LT"/>
                <w14:ligatures w14:val="none"/>
              </w:rPr>
              <w:t xml:space="preserve"> papunktyje nurodyto termino pabaigos</w:t>
            </w:r>
            <w:r w:rsidR="00B955A7" w:rsidRPr="00D0465B">
              <w:rPr>
                <w:rFonts w:ascii="Calibri" w:eastAsia="Times New Roman" w:hAnsi="Calibri" w:cs="Calibri"/>
                <w:kern w:val="0"/>
                <w:sz w:val="24"/>
                <w:szCs w:val="24"/>
                <w:lang w:eastAsia="lt-LT"/>
                <w14:ligatures w14:val="none"/>
              </w:rPr>
              <w:t>;</w:t>
            </w:r>
            <w:r w:rsidR="00DF6F8D">
              <w:rPr>
                <w:rFonts w:ascii="Calibri" w:eastAsia="Times New Roman" w:hAnsi="Calibri" w:cs="Calibri"/>
                <w:kern w:val="0"/>
                <w:sz w:val="24"/>
                <w:szCs w:val="24"/>
                <w:lang w:eastAsia="lt-LT"/>
                <w14:ligatures w14:val="none"/>
              </w:rPr>
              <w:t xml:space="preserve"> </w:t>
            </w:r>
            <w:bookmarkEnd w:id="0"/>
          </w:p>
          <w:p w14:paraId="7ED5827D" w14:textId="77777777" w:rsidR="001E14D7" w:rsidRPr="001E14D7" w:rsidRDefault="001E14D7" w:rsidP="001E14D7">
            <w:pPr>
              <w:spacing w:after="0" w:line="240" w:lineRule="auto"/>
              <w:jc w:val="both"/>
              <w:rPr>
                <w:rFonts w:ascii="Calibri" w:eastAsia="Times New Roman" w:hAnsi="Calibri" w:cs="Calibri"/>
                <w:color w:val="000000"/>
                <w:kern w:val="0"/>
                <w:sz w:val="24"/>
                <w:szCs w:val="24"/>
                <w:shd w:val="clear" w:color="auto" w:fill="FFFFFF"/>
                <w:lang w:eastAsia="lt-LT"/>
                <w14:ligatures w14:val="none"/>
              </w:rPr>
            </w:pPr>
            <w:r w:rsidRPr="001E14D7">
              <w:rPr>
                <w:rFonts w:ascii="Calibri" w:eastAsia="Times New Roman" w:hAnsi="Calibri" w:cs="Calibri"/>
                <w:color w:val="000000"/>
                <w:kern w:val="0"/>
                <w:sz w:val="24"/>
                <w:szCs w:val="24"/>
                <w:shd w:val="clear" w:color="auto" w:fill="FFFFFF"/>
                <w:lang w:eastAsia="lt-LT"/>
                <w14:ligatures w14:val="none"/>
              </w:rPr>
              <w:t>12.2.5. jeigu Tiekėjas pažeidžia Prekės pristatymo terminą ir dėl Prekės pristatymo vėlavimo Prekė tampa nebereikalinga;</w:t>
            </w:r>
          </w:p>
          <w:p w14:paraId="5FFBEA72" w14:textId="77777777" w:rsidR="001E14D7" w:rsidRPr="001E14D7" w:rsidRDefault="001E14D7" w:rsidP="001E14D7">
            <w:pPr>
              <w:spacing w:after="0" w:line="240" w:lineRule="auto"/>
              <w:jc w:val="both"/>
              <w:rPr>
                <w:rFonts w:ascii="Calibri" w:eastAsia="Times New Roman" w:hAnsi="Calibri" w:cs="Calibri"/>
                <w:kern w:val="0"/>
                <w:sz w:val="24"/>
                <w:szCs w:val="24"/>
                <w:shd w:val="clear" w:color="auto" w:fill="FFFFFF"/>
                <w:lang w:eastAsia="lt-LT"/>
                <w14:ligatures w14:val="none"/>
              </w:rPr>
            </w:pPr>
            <w:r w:rsidRPr="001E14D7">
              <w:rPr>
                <w:rFonts w:ascii="Calibri" w:eastAsia="Times New Roman" w:hAnsi="Calibri" w:cs="Calibri"/>
                <w:kern w:val="0"/>
                <w:sz w:val="24"/>
                <w:szCs w:val="24"/>
                <w:shd w:val="clear" w:color="auto" w:fill="FFFFFF"/>
                <w:lang w:eastAsia="lt-LT"/>
                <w14:ligatures w14:val="none"/>
              </w:rPr>
              <w:t xml:space="preserve">12.2.6. jeigu Tiekėjas Paslaugų teikimo laikotarpiu nesilaiko Sutarties 1 priedo VII skyriaus 7.2 papunktyje nustatyto įsipareigojimo 2 (du) kartus iš eilės (t. y. du kartus iš eilės rečiau nei kas 3 mėnesius nuo Prekės perdavimo–priėmimo akto pasirašymo dienos atvyksta į Prekės įrengimo vietą atlikti Sutarties 1 priedo VII skyriaus 7.2 papunktyje nurodytų veiksmų) ir (ar) nevykdo šio įsipareigojimo; </w:t>
            </w:r>
          </w:p>
          <w:p w14:paraId="5E5E0D20" w14:textId="77777777" w:rsidR="001E14D7" w:rsidRPr="001E14D7" w:rsidRDefault="001E14D7" w:rsidP="001E14D7">
            <w:pPr>
              <w:spacing w:after="0" w:line="240" w:lineRule="auto"/>
              <w:jc w:val="both"/>
              <w:rPr>
                <w:rFonts w:ascii="Calibri" w:eastAsia="Times New Roman" w:hAnsi="Calibri" w:cs="Calibri"/>
                <w:color w:val="FF0000"/>
                <w:kern w:val="0"/>
                <w:sz w:val="24"/>
                <w:szCs w:val="24"/>
                <w:shd w:val="clear" w:color="auto" w:fill="FFFFFF"/>
                <w:lang w:eastAsia="lt-LT"/>
                <w14:ligatures w14:val="none"/>
              </w:rPr>
            </w:pPr>
            <w:r w:rsidRPr="001E14D7">
              <w:rPr>
                <w:rFonts w:ascii="Calibri" w:eastAsia="Times New Roman" w:hAnsi="Calibri" w:cs="Calibri"/>
                <w:kern w:val="0"/>
                <w:sz w:val="24"/>
                <w:szCs w:val="24"/>
                <w:shd w:val="clear" w:color="auto" w:fill="FFFFFF"/>
                <w:lang w:eastAsia="lt-LT"/>
                <w14:ligatures w14:val="none"/>
              </w:rPr>
              <w:t xml:space="preserve">12.2.7. jeigu Paslaugų teikimo laikotarpiu Tiekėjas nevykdo Sutarties 1 priedo VII skyriaus 7.3 papunktyje nurodyto įsipareigojimo, t. y. </w:t>
            </w:r>
            <w:r w:rsidRPr="001E14D7">
              <w:rPr>
                <w:rFonts w:ascii="Calibri" w:eastAsia="Times New Roman" w:hAnsi="Calibri" w:cs="Calibri"/>
                <w:kern w:val="0"/>
                <w:sz w:val="24"/>
                <w:szCs w:val="24"/>
                <w:shd w:val="clear" w:color="auto" w:fill="FFFFFF"/>
                <w:lang w:eastAsia="lt-LT"/>
                <w14:ligatures w14:val="none"/>
              </w:rPr>
              <w:lastRenderedPageBreak/>
              <w:t xml:space="preserve">vėluoja parengti ataskaitą daugiau nei 10 darbo dienų nuo techninės patikros pabaigos ir, </w:t>
            </w:r>
            <w:r w:rsidRPr="001E14D7">
              <w:rPr>
                <w:rFonts w:ascii="Calibri" w:eastAsia="Times New Roman" w:hAnsi="Calibri" w:cs="Calibri"/>
                <w:kern w:val="0"/>
                <w:sz w:val="24"/>
                <w:szCs w:val="24"/>
                <w:lang w:eastAsia="lt-LT"/>
                <w14:ligatures w14:val="none"/>
              </w:rPr>
              <w:t>gavęs Pirkėjo rašytinį įspėjimą dėl ataskaitos nepateikimo, per 10 darbo dienų nuo Pirkėjo rašytinio įspėjimo išsiuntimo dienos jos nepateikia.</w:t>
            </w:r>
          </w:p>
        </w:tc>
      </w:tr>
      <w:tr w:rsidR="001E14D7" w:rsidRPr="001E14D7" w14:paraId="41F5454D" w14:textId="77777777" w:rsidTr="00C22158">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4B84D53C" w14:textId="77777777" w:rsidR="001E14D7" w:rsidRPr="001E14D7" w:rsidRDefault="001E14D7" w:rsidP="001E14D7">
            <w:pPr>
              <w:spacing w:after="0" w:line="240" w:lineRule="auto"/>
              <w:jc w:val="center"/>
              <w:rPr>
                <w:rFonts w:ascii="Calibri" w:eastAsia="Times New Roman" w:hAnsi="Calibri" w:cs="Calibri"/>
                <w:sz w:val="24"/>
                <w:szCs w:val="24"/>
                <w14:ligatures w14:val="none"/>
              </w:rPr>
            </w:pPr>
            <w:r w:rsidRPr="001E14D7">
              <w:rPr>
                <w:rFonts w:ascii="Calibri" w:eastAsia="Times New Roman" w:hAnsi="Calibri" w:cs="Calibri"/>
                <w:b/>
                <w:bCs/>
                <w:sz w:val="24"/>
                <w:szCs w:val="24"/>
                <w14:ligatures w14:val="none"/>
              </w:rPr>
              <w:lastRenderedPageBreak/>
              <w:t xml:space="preserve">13. APLINKOSAUGINIAI IR SOCIALINIAI KRITERIJAI </w:t>
            </w:r>
            <w:r w:rsidRPr="001E14D7">
              <w:rPr>
                <w:rFonts w:ascii="Calibri" w:eastAsia="Times New Roman" w:hAnsi="Calibri" w:cs="Calibri"/>
                <w:sz w:val="24"/>
                <w:szCs w:val="24"/>
                <w14:ligatures w14:val="none"/>
              </w:rPr>
              <w:t>(</w:t>
            </w:r>
            <w:r w:rsidRPr="001E14D7">
              <w:rPr>
                <w:rFonts w:ascii="Calibri" w:eastAsia="Times New Roman" w:hAnsi="Calibri" w:cs="Calibri"/>
                <w:color w:val="4472C4"/>
                <w:sz w:val="24"/>
                <w:szCs w:val="24"/>
                <w14:ligatures w14:val="none"/>
              </w:rPr>
              <w:t>taikoma, jeigu aplinkosauginiai ir (arba) socialiniai kriterijai nustatomi kaip Sutarties vykdymo sąlygos</w:t>
            </w:r>
            <w:r w:rsidRPr="001E14D7">
              <w:rPr>
                <w:rFonts w:ascii="Calibri" w:eastAsia="Times New Roman" w:hAnsi="Calibri" w:cs="Calibri"/>
                <w:sz w:val="24"/>
                <w:szCs w:val="24"/>
                <w14:ligatures w14:val="none"/>
              </w:rPr>
              <w:t>)</w:t>
            </w:r>
          </w:p>
        </w:tc>
      </w:tr>
      <w:tr w:rsidR="001E14D7" w:rsidRPr="001E14D7" w14:paraId="72C47AAB"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79706107"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13.1. Aplinkosauginių kriterijų nustatymo teisinis pagrindas</w:t>
            </w:r>
          </w:p>
        </w:tc>
        <w:tc>
          <w:tcPr>
            <w:tcW w:w="6949" w:type="dxa"/>
            <w:gridSpan w:val="2"/>
            <w:tcBorders>
              <w:top w:val="single" w:sz="4" w:space="0" w:color="auto"/>
              <w:left w:val="single" w:sz="4" w:space="0" w:color="auto"/>
              <w:bottom w:val="single" w:sz="4" w:space="0" w:color="auto"/>
              <w:right w:val="single" w:sz="4" w:space="0" w:color="auto"/>
            </w:tcBorders>
          </w:tcPr>
          <w:p w14:paraId="67474360" w14:textId="77777777"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 xml:space="preserve">Aplinkosauginiai kriterijai Prekei nustatyti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4.4.3, </w:t>
            </w:r>
            <w:bookmarkStart w:id="1" w:name="_Hlk215495446"/>
            <w:r w:rsidRPr="001E14D7">
              <w:rPr>
                <w:rFonts w:ascii="Calibri" w:eastAsia="Times New Roman" w:hAnsi="Calibri" w:cs="Calibri"/>
                <w:kern w:val="0"/>
                <w:sz w:val="24"/>
                <w:szCs w:val="24"/>
                <w:lang w:eastAsia="lt-LT"/>
                <w14:ligatures w14:val="none"/>
              </w:rPr>
              <w:t>4.4.4.4 ir 4.4.4.5 papunkčiais:</w:t>
            </w:r>
          </w:p>
          <w:p w14:paraId="33F0A134" w14:textId="77777777"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bookmarkStart w:id="2" w:name="part_bc692ef2e7914db3941bfcdcbe48f518"/>
            <w:bookmarkEnd w:id="2"/>
            <w:r w:rsidRPr="001E14D7">
              <w:rPr>
                <w:rFonts w:ascii="Calibri" w:eastAsia="Times New Roman" w:hAnsi="Calibri" w:cs="Calibri"/>
                <w:kern w:val="0"/>
                <w:sz w:val="24"/>
                <w:szCs w:val="24"/>
                <w:lang w:eastAsia="lt-LT"/>
                <w14:ligatures w14:val="none"/>
              </w:rPr>
              <w:t>- Prekė yra tvirta, ilgaamžė, jos sudedamosios dalys tinka naudoti daug kartų ir (ar) lengvai pataisomos, ir (ar) pakeičiamos;</w:t>
            </w:r>
          </w:p>
          <w:p w14:paraId="31650DE0" w14:textId="77777777"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bookmarkStart w:id="3" w:name="part_0a2373422dfd4d59b8abd1db05caf411"/>
            <w:bookmarkEnd w:id="3"/>
            <w:r w:rsidRPr="001E14D7">
              <w:rPr>
                <w:rFonts w:ascii="Calibri" w:eastAsia="Times New Roman" w:hAnsi="Calibri" w:cs="Calibri"/>
                <w:kern w:val="0"/>
                <w:sz w:val="24"/>
                <w:szCs w:val="24"/>
                <w:lang w:eastAsia="lt-LT"/>
                <w14:ligatures w14:val="none"/>
              </w:rPr>
              <w:t>- Prekė, virtusi atliekomis, tinka paruošti pakartotinai naudoti ar perdirbti</w:t>
            </w:r>
            <w:bookmarkEnd w:id="1"/>
            <w:r w:rsidRPr="001E14D7">
              <w:rPr>
                <w:rFonts w:ascii="Calibri" w:eastAsia="Times New Roman" w:hAnsi="Calibri" w:cs="Calibri"/>
                <w:kern w:val="0"/>
                <w:sz w:val="24"/>
                <w:szCs w:val="24"/>
                <w:lang w:eastAsia="lt-LT"/>
                <w14:ligatures w14:val="none"/>
              </w:rPr>
              <w:t>;</w:t>
            </w:r>
          </w:p>
          <w:p w14:paraId="0CD216E1" w14:textId="77777777"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t>- perkamos Paslaugos yra nematerialaus pobūdžio paslaugos, kurių teikimo metu nėra numatomas reikšmingas neigiamas poveikis aplinkai, nesukuriamas taršos šaltinis ir negeneruojamos atliekos.</w:t>
            </w:r>
          </w:p>
        </w:tc>
      </w:tr>
      <w:tr w:rsidR="001E14D7" w:rsidRPr="001E14D7" w14:paraId="530320DD"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76A2F684"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13.2. Su perkamomis Prekėmis susiję socialiniai kriterijai</w:t>
            </w:r>
          </w:p>
        </w:tc>
        <w:tc>
          <w:tcPr>
            <w:tcW w:w="6949" w:type="dxa"/>
            <w:gridSpan w:val="2"/>
            <w:tcBorders>
              <w:top w:val="single" w:sz="4" w:space="0" w:color="auto"/>
              <w:left w:val="single" w:sz="4" w:space="0" w:color="auto"/>
              <w:bottom w:val="single" w:sz="4" w:space="0" w:color="auto"/>
              <w:right w:val="single" w:sz="4" w:space="0" w:color="auto"/>
            </w:tcBorders>
          </w:tcPr>
          <w:p w14:paraId="64D824A8" w14:textId="77777777" w:rsidR="001E14D7" w:rsidRPr="001E14D7" w:rsidRDefault="001E14D7" w:rsidP="001E14D7">
            <w:pPr>
              <w:spacing w:after="0" w:line="240" w:lineRule="auto"/>
              <w:rPr>
                <w:rFonts w:ascii="Calibri" w:eastAsia="Times New Roman" w:hAnsi="Calibri" w:cs="Calibri"/>
                <w:sz w:val="24"/>
                <w:szCs w:val="24"/>
                <w:shd w:val="clear" w:color="auto" w:fill="FFFFFF"/>
                <w:lang w:eastAsia="lt-LT"/>
                <w14:ligatures w14:val="none"/>
              </w:rPr>
            </w:pPr>
            <w:r w:rsidRPr="001E14D7">
              <w:rPr>
                <w:rFonts w:ascii="Calibri" w:eastAsia="Times New Roman" w:hAnsi="Calibri" w:cs="Calibri"/>
                <w:sz w:val="24"/>
                <w:szCs w:val="24"/>
                <w:shd w:val="clear" w:color="auto" w:fill="FFFFFF"/>
                <w:lang w:eastAsia="lt-LT"/>
                <w14:ligatures w14:val="none"/>
              </w:rPr>
              <w:t>Prekė yra pritaikyta asmenų su negalia poreikiams.</w:t>
            </w:r>
          </w:p>
        </w:tc>
      </w:tr>
      <w:tr w:rsidR="001E14D7" w:rsidRPr="001E14D7" w14:paraId="03E10A2E" w14:textId="77777777" w:rsidTr="00C22158">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3A10A457"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 xml:space="preserve">14. BENDRŲJŲ SĄLYGŲ PAKEITIMAI IR PAPILDYMAI </w:t>
            </w:r>
          </w:p>
          <w:p w14:paraId="2B7D6038" w14:textId="77777777" w:rsidR="001E14D7" w:rsidRPr="001E14D7" w:rsidRDefault="001E14D7" w:rsidP="001E14D7">
            <w:pPr>
              <w:spacing w:after="0" w:line="240" w:lineRule="auto"/>
              <w:jc w:val="center"/>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 xml:space="preserve">(jeigu būtina dėl konkretaus Sutarties dalyko specifikos) </w:t>
            </w:r>
          </w:p>
        </w:tc>
      </w:tr>
      <w:tr w:rsidR="001E14D7" w:rsidRPr="001E14D7" w14:paraId="00253D95"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6B504546"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 xml:space="preserve">14.1. </w:t>
            </w:r>
          </w:p>
        </w:tc>
        <w:tc>
          <w:tcPr>
            <w:tcW w:w="6949" w:type="dxa"/>
            <w:gridSpan w:val="2"/>
            <w:tcBorders>
              <w:top w:val="single" w:sz="4" w:space="0" w:color="auto"/>
              <w:left w:val="single" w:sz="4" w:space="0" w:color="auto"/>
              <w:bottom w:val="single" w:sz="4" w:space="0" w:color="auto"/>
              <w:right w:val="single" w:sz="4" w:space="0" w:color="auto"/>
            </w:tcBorders>
            <w:hideMark/>
          </w:tcPr>
          <w:p w14:paraId="017E81F9" w14:textId="77777777" w:rsidR="001E14D7" w:rsidRPr="001E14D7" w:rsidRDefault="001E14D7" w:rsidP="001E14D7">
            <w:pPr>
              <w:spacing w:after="0" w:line="240" w:lineRule="auto"/>
              <w:ind w:firstLine="720"/>
              <w:jc w:val="both"/>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 xml:space="preserve">14.1.1. Šalys susitaria pakeisti nurodytą Sutarties Bendrųjų sąlygų 1.1.1.2 papunktį ir jį išdėstyti nauja redakcija: </w:t>
            </w:r>
          </w:p>
          <w:p w14:paraId="6D4CE487" w14:textId="77777777" w:rsidR="001E14D7" w:rsidRPr="001E14D7" w:rsidRDefault="001E14D7" w:rsidP="001E14D7">
            <w:pPr>
              <w:widowControl w:val="0"/>
              <w:tabs>
                <w:tab w:val="left" w:pos="567"/>
                <w:tab w:val="left" w:pos="851"/>
                <w:tab w:val="left" w:pos="992"/>
                <w:tab w:val="left" w:pos="1134"/>
              </w:tabs>
              <w:spacing w:after="0" w:line="240" w:lineRule="auto"/>
              <w:ind w:firstLine="720"/>
              <w:jc w:val="both"/>
              <w:rPr>
                <w:rFonts w:ascii="Calibri" w:eastAsia="Arial" w:hAnsi="Calibri" w:cs="Calibri"/>
                <w:kern w:val="0"/>
                <w:sz w:val="24"/>
                <w:szCs w:val="24"/>
                <w:lang w:eastAsia="lt-LT"/>
                <w14:ligatures w14:val="none"/>
              </w:rPr>
            </w:pPr>
            <w:r w:rsidRPr="001E14D7">
              <w:rPr>
                <w:rFonts w:ascii="Calibri" w:eastAsia="Arial" w:hAnsi="Calibri" w:cs="Calibri"/>
                <w:kern w:val="0"/>
                <w:sz w:val="24"/>
                <w:szCs w:val="24"/>
                <w:lang w:eastAsia="lt-LT"/>
                <w14:ligatures w14:val="none"/>
              </w:rPr>
              <w:t xml:space="preserve">„1.1.1.2. </w:t>
            </w:r>
            <w:r w:rsidRPr="001E14D7">
              <w:rPr>
                <w:rFonts w:ascii="Calibri" w:eastAsia="Arial" w:hAnsi="Calibri" w:cs="Calibri"/>
                <w:b/>
                <w:bCs/>
                <w:kern w:val="0"/>
                <w:sz w:val="24"/>
                <w:szCs w:val="24"/>
                <w:lang w:eastAsia="lt-LT"/>
                <w14:ligatures w14:val="none"/>
              </w:rPr>
              <w:t>Pirkėjas</w:t>
            </w:r>
            <w:r w:rsidRPr="001E14D7">
              <w:rPr>
                <w:rFonts w:ascii="Calibri" w:eastAsia="Arial" w:hAnsi="Calibri" w:cs="Calibri"/>
                <w:kern w:val="0"/>
                <w:sz w:val="24"/>
                <w:szCs w:val="24"/>
                <w:lang w:eastAsia="lt-LT"/>
                <w14:ligatures w14:val="none"/>
              </w:rPr>
              <w:t xml:space="preserve"> – asmuo, kuris Specialiosiose sąlygose yra įvardytas kaip Pirkėjas, </w:t>
            </w:r>
            <w:r w:rsidRPr="001E14D7">
              <w:rPr>
                <w:rFonts w:ascii="Calibri" w:eastAsia="Times New Roman" w:hAnsi="Calibri" w:cs="Calibri"/>
                <w:kern w:val="0"/>
                <w:sz w:val="24"/>
                <w:szCs w:val="24"/>
                <w:lang w:eastAsia="lt-LT"/>
                <w14:ligatures w14:val="none"/>
              </w:rPr>
              <w:t>įsigyjantis Specialiosiose sąlygose ir Sutarties prieduose nurodytas Prekes ir (ar) Paslaugas</w:t>
            </w:r>
            <w:r w:rsidRPr="001E14D7">
              <w:rPr>
                <w:rFonts w:ascii="Calibri" w:eastAsia="Arial" w:hAnsi="Calibri" w:cs="Calibri"/>
                <w:kern w:val="0"/>
                <w:sz w:val="24"/>
                <w:szCs w:val="24"/>
                <w:lang w:eastAsia="lt-LT"/>
                <w14:ligatures w14:val="none"/>
              </w:rPr>
              <w:t>;“</w:t>
            </w:r>
          </w:p>
          <w:p w14:paraId="39E7FC4A" w14:textId="77777777" w:rsidR="001E14D7" w:rsidRPr="001E14D7" w:rsidRDefault="001E14D7" w:rsidP="001E14D7">
            <w:pPr>
              <w:spacing w:after="0" w:line="240" w:lineRule="auto"/>
              <w:ind w:firstLine="720"/>
              <w:jc w:val="both"/>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 xml:space="preserve">14.1.2. Šalys susitaria pakeisti nurodytą Sutarties Bendrųjų sąlygų 1.1.1.4 papunktį ir jį išdėstyti nauja redakcija: </w:t>
            </w:r>
          </w:p>
          <w:p w14:paraId="13C681D2" w14:textId="77777777" w:rsidR="001E14D7" w:rsidRPr="001E14D7" w:rsidRDefault="001E14D7" w:rsidP="001E14D7">
            <w:pPr>
              <w:spacing w:after="0" w:line="240" w:lineRule="auto"/>
              <w:ind w:firstLine="720"/>
              <w:jc w:val="both"/>
              <w:rPr>
                <w:rFonts w:ascii="Calibri" w:eastAsia="Times New Roman" w:hAnsi="Calibri" w:cs="Calibri"/>
                <w:color w:val="000000"/>
                <w:kern w:val="0"/>
                <w:sz w:val="24"/>
                <w:szCs w:val="24"/>
                <w:lang w:eastAsia="lt-LT"/>
                <w14:ligatures w14:val="none"/>
              </w:rPr>
            </w:pPr>
            <w:r w:rsidRPr="001E14D7">
              <w:rPr>
                <w:rFonts w:ascii="Calibri" w:eastAsia="Times New Roman" w:hAnsi="Calibri" w:cs="Calibri"/>
                <w:sz w:val="24"/>
                <w:szCs w:val="24"/>
                <w:lang w:eastAsia="lt-LT"/>
                <w14:ligatures w14:val="none"/>
              </w:rPr>
              <w:t>„</w:t>
            </w:r>
            <w:r w:rsidRPr="001E14D7">
              <w:rPr>
                <w:rFonts w:ascii="Calibri" w:eastAsia="Times New Roman" w:hAnsi="Calibri" w:cs="Calibri"/>
                <w:color w:val="000000"/>
                <w:kern w:val="0"/>
                <w:sz w:val="24"/>
                <w:szCs w:val="24"/>
                <w:lang w:eastAsia="lt-LT"/>
                <w14:ligatures w14:val="none"/>
              </w:rPr>
              <w:t xml:space="preserve">1.1.1.4. </w:t>
            </w:r>
            <w:r w:rsidRPr="001E14D7">
              <w:rPr>
                <w:rFonts w:ascii="Calibri" w:eastAsia="Times New Roman" w:hAnsi="Calibri" w:cs="Calibri"/>
                <w:b/>
                <w:bCs/>
                <w:color w:val="000000"/>
                <w:kern w:val="0"/>
                <w:sz w:val="24"/>
                <w:szCs w:val="24"/>
                <w:lang w:eastAsia="lt-LT"/>
                <w14:ligatures w14:val="none"/>
              </w:rPr>
              <w:t>Prekės</w:t>
            </w:r>
            <w:r w:rsidRPr="001E14D7">
              <w:rPr>
                <w:rFonts w:ascii="Calibri" w:eastAsia="Times New Roman" w:hAnsi="Calibri" w:cs="Calibri"/>
                <w:color w:val="000000"/>
                <w:kern w:val="0"/>
                <w:sz w:val="24"/>
                <w:szCs w:val="24"/>
                <w:lang w:eastAsia="lt-LT"/>
                <w14:ligatures w14:val="none"/>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16F0E16" w14:textId="77777777" w:rsidR="001E14D7" w:rsidRPr="001E14D7" w:rsidRDefault="001E14D7" w:rsidP="001E14D7">
            <w:pPr>
              <w:spacing w:after="0" w:line="240" w:lineRule="auto"/>
              <w:ind w:firstLine="720"/>
              <w:jc w:val="both"/>
              <w:rPr>
                <w:rFonts w:ascii="Calibri" w:eastAsia="Times New Roman" w:hAnsi="Calibri" w:cs="Calibri"/>
                <w:color w:val="000000"/>
                <w:kern w:val="0"/>
                <w:sz w:val="24"/>
                <w:szCs w:val="24"/>
                <w:lang w:eastAsia="lt-LT"/>
                <w14:ligatures w14:val="none"/>
              </w:rPr>
            </w:pPr>
            <w:r w:rsidRPr="001E14D7">
              <w:rPr>
                <w:rFonts w:ascii="Calibri" w:eastAsia="Times New Roman" w:hAnsi="Calibri" w:cs="Calibri"/>
                <w:b/>
                <w:color w:val="000000"/>
                <w:kern w:val="0"/>
                <w:sz w:val="24"/>
                <w:szCs w:val="24"/>
                <w:shd w:val="clear" w:color="auto" w:fill="FFFFFF"/>
                <w:lang w:eastAsia="lt-LT"/>
                <w14:ligatures w14:val="none"/>
              </w:rPr>
              <w:t>Paslaugos</w:t>
            </w:r>
            <w:r w:rsidRPr="001E14D7">
              <w:rPr>
                <w:rFonts w:ascii="Calibri" w:eastAsia="Times New Roman" w:hAnsi="Calibri" w:cs="Calibri"/>
                <w:color w:val="000000"/>
                <w:kern w:val="0"/>
                <w:sz w:val="24"/>
                <w:szCs w:val="24"/>
                <w:shd w:val="clear" w:color="auto" w:fill="FFFFFF"/>
                <w:lang w:eastAsia="lt-LT"/>
                <w14:ligatures w14:val="none"/>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C7C2FB1" w14:textId="77777777" w:rsidR="001E14D7" w:rsidRPr="001E14D7" w:rsidRDefault="001E14D7" w:rsidP="001E14D7">
            <w:pPr>
              <w:spacing w:after="0" w:line="240" w:lineRule="auto"/>
              <w:ind w:firstLine="720"/>
              <w:jc w:val="both"/>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 xml:space="preserve">14.1.3. Šalys susitaria pakeisti nurodytą Sutarties Bendrųjų sąlygų 1.1.1.5 papunktį ir jį išdėstyti nauja redakcija: </w:t>
            </w:r>
          </w:p>
          <w:p w14:paraId="233E8101" w14:textId="77777777" w:rsidR="001E14D7" w:rsidRPr="001E14D7" w:rsidRDefault="001E14D7" w:rsidP="001E14D7">
            <w:pPr>
              <w:widowControl w:val="0"/>
              <w:tabs>
                <w:tab w:val="left" w:pos="567"/>
                <w:tab w:val="left" w:pos="851"/>
                <w:tab w:val="left" w:pos="992"/>
                <w:tab w:val="left" w:pos="1134"/>
              </w:tabs>
              <w:spacing w:after="0" w:line="240" w:lineRule="auto"/>
              <w:ind w:firstLine="720"/>
              <w:jc w:val="both"/>
              <w:rPr>
                <w:rFonts w:ascii="Calibri" w:eastAsia="Times New Roman" w:hAnsi="Calibri" w:cs="Calibri"/>
                <w:kern w:val="0"/>
                <w:sz w:val="24"/>
                <w:szCs w:val="24"/>
                <w:lang w:eastAsia="lt-LT"/>
                <w14:ligatures w14:val="none"/>
              </w:rPr>
            </w:pPr>
            <w:r w:rsidRPr="001E14D7">
              <w:rPr>
                <w:rFonts w:ascii="Calibri" w:eastAsia="Times New Roman" w:hAnsi="Calibri" w:cs="Calibri"/>
                <w:sz w:val="24"/>
                <w:szCs w:val="24"/>
                <w:lang w:eastAsia="lt-LT"/>
                <w14:ligatures w14:val="none"/>
              </w:rPr>
              <w:t>„</w:t>
            </w:r>
            <w:r w:rsidRPr="001E14D7">
              <w:rPr>
                <w:rFonts w:ascii="Calibri" w:eastAsia="Times New Roman" w:hAnsi="Calibri" w:cs="Calibri"/>
                <w:kern w:val="0"/>
                <w:sz w:val="24"/>
                <w:szCs w:val="24"/>
                <w:lang w:eastAsia="lt-LT"/>
                <w14:ligatures w14:val="none"/>
              </w:rPr>
              <w:t xml:space="preserve">1.1.1.5. </w:t>
            </w:r>
            <w:r w:rsidRPr="001E14D7">
              <w:rPr>
                <w:rFonts w:ascii="Calibri" w:eastAsia="Arial" w:hAnsi="Calibri" w:cs="Calibri"/>
                <w:b/>
                <w:bCs/>
                <w:kern w:val="0"/>
                <w:sz w:val="24"/>
                <w:szCs w:val="24"/>
                <w:lang w:eastAsia="lt-LT"/>
                <w14:ligatures w14:val="none"/>
              </w:rPr>
              <w:t xml:space="preserve">Prekių / Paslaugų perdavimo–priėmimo aktas </w:t>
            </w:r>
            <w:r w:rsidRPr="001E14D7">
              <w:rPr>
                <w:rFonts w:ascii="Calibri" w:eastAsia="Arial" w:hAnsi="Calibri" w:cs="Calibri"/>
                <w:kern w:val="0"/>
                <w:sz w:val="24"/>
                <w:szCs w:val="24"/>
                <w:lang w:eastAsia="lt-LT"/>
                <w14:ligatures w14:val="none"/>
              </w:rPr>
              <w:t xml:space="preserve">– </w:t>
            </w:r>
            <w:r w:rsidRPr="001E14D7">
              <w:rPr>
                <w:rFonts w:ascii="Calibri" w:eastAsia="Arial" w:hAnsi="Calibri" w:cs="Calibri"/>
                <w:kern w:val="0"/>
                <w:sz w:val="24"/>
                <w:szCs w:val="24"/>
                <w:lang w:eastAsia="lt-LT"/>
                <w14:ligatures w14:val="none"/>
              </w:rPr>
              <w:lastRenderedPageBreak/>
              <w:t>dokumentas, kuriuo Tiekėjas perduoda, o Pirkėjas priima Prekes / Paslaugas ir kuriuo Šalys patvirtina, kad pristatytos Prekės / suteiktos Paslaugos atitinka nustatytus reikalavimus. Jeigu Sutartyje yra numatytas Prekių pristatymas dalimis, Prekių perdavimo–priėmimo aktas gali būti sudaromas dėl kiekvienos dalies atskirai;</w:t>
            </w:r>
            <w:r w:rsidRPr="001E14D7">
              <w:rPr>
                <w:rFonts w:ascii="Calibri" w:eastAsia="Times New Roman" w:hAnsi="Calibri" w:cs="Calibri"/>
                <w:kern w:val="0"/>
                <w:sz w:val="24"/>
                <w:szCs w:val="24"/>
                <w:lang w:eastAsia="lt-LT"/>
                <w14:ligatures w14:val="none"/>
              </w:rPr>
              <w:t>“</w:t>
            </w:r>
          </w:p>
          <w:p w14:paraId="2FE7C5D3" w14:textId="77777777" w:rsidR="001E14D7" w:rsidRPr="001E14D7" w:rsidRDefault="001E14D7" w:rsidP="001E14D7">
            <w:pPr>
              <w:spacing w:after="0" w:line="240" w:lineRule="auto"/>
              <w:ind w:firstLine="720"/>
              <w:jc w:val="both"/>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 xml:space="preserve">14.1.4. Šalys susitaria pakeisti nurodytą Sutarties Bendrųjų sąlygų 1.1.1.6 papunktį ir jį išdėstyti nauja redakcija: </w:t>
            </w:r>
          </w:p>
          <w:p w14:paraId="699D0DE9" w14:textId="77777777" w:rsidR="001E14D7" w:rsidRPr="001E14D7" w:rsidRDefault="001E14D7" w:rsidP="001E14D7">
            <w:pPr>
              <w:widowControl w:val="0"/>
              <w:tabs>
                <w:tab w:val="left" w:pos="567"/>
                <w:tab w:val="left" w:pos="851"/>
                <w:tab w:val="left" w:pos="992"/>
                <w:tab w:val="left" w:pos="1134"/>
              </w:tabs>
              <w:spacing w:after="0" w:line="240" w:lineRule="auto"/>
              <w:ind w:firstLine="720"/>
              <w:jc w:val="both"/>
              <w:rPr>
                <w:rFonts w:ascii="Calibri" w:eastAsia="Arial" w:hAnsi="Calibri" w:cs="Calibri"/>
                <w:kern w:val="0"/>
                <w:sz w:val="24"/>
                <w:szCs w:val="24"/>
                <w:lang w:eastAsia="lt-LT"/>
                <w14:ligatures w14:val="none"/>
              </w:rPr>
            </w:pPr>
            <w:r w:rsidRPr="001E14D7">
              <w:rPr>
                <w:rFonts w:ascii="Calibri" w:eastAsia="Times New Roman" w:hAnsi="Calibri" w:cs="Calibri"/>
                <w:sz w:val="24"/>
                <w:szCs w:val="24"/>
                <w:lang w:eastAsia="lt-LT"/>
                <w14:ligatures w14:val="none"/>
              </w:rPr>
              <w:t>„</w:t>
            </w:r>
            <w:r w:rsidRPr="001E14D7">
              <w:rPr>
                <w:rFonts w:ascii="Calibri" w:eastAsia="Arial" w:hAnsi="Calibri" w:cs="Calibri"/>
                <w:kern w:val="0"/>
                <w:sz w:val="24"/>
                <w:szCs w:val="24"/>
                <w:lang w:eastAsia="lt-LT"/>
                <w14:ligatures w14:val="none"/>
              </w:rPr>
              <w:t xml:space="preserve">1.1.1.6. </w:t>
            </w:r>
            <w:r w:rsidRPr="001E14D7">
              <w:rPr>
                <w:rFonts w:ascii="Calibri" w:eastAsia="Times New Roman" w:hAnsi="Calibri" w:cs="Calibri"/>
                <w:b/>
                <w:bCs/>
                <w:kern w:val="0"/>
                <w:sz w:val="24"/>
                <w:szCs w:val="24"/>
                <w:lang w:eastAsia="lt-LT"/>
                <w14:ligatures w14:val="none"/>
              </w:rPr>
              <w:t>Prekių / Paslaugų trūkumai</w:t>
            </w:r>
            <w:r w:rsidRPr="001E14D7">
              <w:rPr>
                <w:rFonts w:ascii="Calibri" w:eastAsia="Times New Roman" w:hAnsi="Calibri" w:cs="Calibri"/>
                <w:kern w:val="0"/>
                <w:sz w:val="24"/>
                <w:szCs w:val="24"/>
                <w:lang w:eastAsia="lt-LT"/>
                <w14:ligatures w14:val="none"/>
              </w:rPr>
              <w:t xml:space="preserve"> – Prekių / Paslaugų perdavimo ir priėmimo metu nustatyti neatitikimai ar Prekių garantinio termino galiojimo metu Pirkėjo ar (ir) trečiųjų asmenų nustatyti Prekių kokybės neatitikimai Sutarties ar (ir) įstatymų bei kitų teisės aktų reikalavimams</w:t>
            </w:r>
            <w:r w:rsidRPr="001E14D7">
              <w:rPr>
                <w:rFonts w:ascii="Calibri" w:eastAsia="Arial" w:hAnsi="Calibri" w:cs="Calibri"/>
                <w:kern w:val="0"/>
                <w:sz w:val="24"/>
                <w:szCs w:val="24"/>
                <w:lang w:eastAsia="lt-LT"/>
                <w14:ligatures w14:val="none"/>
              </w:rPr>
              <w:t>,</w:t>
            </w:r>
            <w:r w:rsidRPr="001E14D7">
              <w:rPr>
                <w:rFonts w:ascii="Calibri" w:eastAsia="Times New Roman" w:hAnsi="Calibri" w:cs="Calibri"/>
                <w:kern w:val="0"/>
                <w:sz w:val="24"/>
                <w:szCs w:val="24"/>
                <w:lang w:eastAsia="lt-LT"/>
                <w14:ligatures w14:val="none"/>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2B90D1" w14:textId="77777777" w:rsidR="001E14D7" w:rsidRPr="001E14D7" w:rsidRDefault="001E14D7" w:rsidP="001E14D7">
            <w:pPr>
              <w:spacing w:after="0" w:line="240" w:lineRule="auto"/>
              <w:ind w:firstLine="720"/>
              <w:jc w:val="both"/>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 xml:space="preserve">14.1.5. Šalys susitaria pakeisti nurodytą Sutarties Bendrųjų sąlygų 1.1.1.7 papunktį ir jį išdėstyti nauja redakcija: </w:t>
            </w:r>
          </w:p>
          <w:p w14:paraId="275F6E5B" w14:textId="77777777" w:rsidR="001E14D7" w:rsidRPr="001E14D7" w:rsidRDefault="001E14D7" w:rsidP="001E14D7">
            <w:pPr>
              <w:widowControl w:val="0"/>
              <w:tabs>
                <w:tab w:val="left" w:pos="567"/>
                <w:tab w:val="left" w:pos="851"/>
                <w:tab w:val="left" w:pos="992"/>
                <w:tab w:val="left" w:pos="1134"/>
              </w:tabs>
              <w:spacing w:after="0" w:line="240" w:lineRule="auto"/>
              <w:ind w:firstLine="720"/>
              <w:jc w:val="both"/>
              <w:rPr>
                <w:rFonts w:ascii="Calibri" w:eastAsia="Arial" w:hAnsi="Calibri" w:cs="Calibri"/>
                <w:b/>
                <w:bCs/>
                <w:kern w:val="0"/>
                <w:sz w:val="24"/>
                <w:szCs w:val="24"/>
                <w:lang w:eastAsia="lt-LT"/>
                <w14:ligatures w14:val="none"/>
              </w:rPr>
            </w:pPr>
            <w:r w:rsidRPr="001E14D7">
              <w:rPr>
                <w:rFonts w:ascii="Calibri" w:eastAsia="Times New Roman" w:hAnsi="Calibri" w:cs="Calibri"/>
                <w:sz w:val="24"/>
                <w:szCs w:val="24"/>
                <w:lang w:eastAsia="lt-LT"/>
                <w14:ligatures w14:val="none"/>
              </w:rPr>
              <w:t>„</w:t>
            </w:r>
            <w:r w:rsidRPr="001E14D7">
              <w:rPr>
                <w:rFonts w:ascii="Calibri" w:eastAsia="Arial" w:hAnsi="Calibri" w:cs="Calibri"/>
                <w:kern w:val="0"/>
                <w:sz w:val="24"/>
                <w:szCs w:val="24"/>
                <w:lang w:eastAsia="lt-LT"/>
                <w14:ligatures w14:val="none"/>
              </w:rPr>
              <w:t xml:space="preserve">1.1.1.7. </w:t>
            </w:r>
            <w:r w:rsidRPr="001E14D7">
              <w:rPr>
                <w:rFonts w:ascii="Calibri" w:eastAsia="Arial" w:hAnsi="Calibri" w:cs="Calibri"/>
                <w:b/>
                <w:bCs/>
                <w:kern w:val="0"/>
                <w:sz w:val="24"/>
                <w:szCs w:val="24"/>
                <w:lang w:eastAsia="lt-LT"/>
                <w14:ligatures w14:val="none"/>
              </w:rPr>
              <w:t xml:space="preserve">Sąskaita </w:t>
            </w:r>
            <w:r w:rsidRPr="001E14D7">
              <w:rPr>
                <w:rFonts w:ascii="Calibri" w:eastAsia="Arial" w:hAnsi="Calibri" w:cs="Calibri"/>
                <w:kern w:val="0"/>
                <w:sz w:val="24"/>
                <w:szCs w:val="24"/>
                <w:lang w:eastAsia="lt-LT"/>
                <w14:ligatures w14:val="none"/>
              </w:rPr>
              <w:t>–</w:t>
            </w:r>
            <w:r w:rsidRPr="001E14D7">
              <w:rPr>
                <w:rFonts w:ascii="Calibri" w:eastAsia="Arial" w:hAnsi="Calibri" w:cs="Calibri"/>
                <w:b/>
                <w:bCs/>
                <w:kern w:val="0"/>
                <w:sz w:val="24"/>
                <w:szCs w:val="24"/>
                <w:lang w:eastAsia="lt-LT"/>
                <w14:ligatures w14:val="none"/>
              </w:rPr>
              <w:t xml:space="preserve"> </w:t>
            </w:r>
            <w:r w:rsidRPr="001E14D7">
              <w:rPr>
                <w:rFonts w:ascii="Calibri" w:eastAsia="Times New Roman" w:hAnsi="Calibri" w:cs="Calibri"/>
                <w:kern w:val="0"/>
                <w:sz w:val="24"/>
                <w:szCs w:val="24"/>
                <w:lang w:eastAsia="lt-LT"/>
                <w14:ligatures w14:val="none"/>
              </w:rPr>
              <w:t xml:space="preserve">Tiekėjo išrašoma ir Pirkėjui apmokėjimui pateikiama sąskaita faktūra, PVM sąskaita faktūra ar kitas mokėjimo dokumentas už Tiekėjo perduotas bei Pirkėjo priimtas Prekes / Paslaugas. </w:t>
            </w:r>
            <w:r w:rsidRPr="001E14D7">
              <w:rPr>
                <w:rFonts w:ascii="Calibri" w:eastAsia="Arial" w:hAnsi="Calibri" w:cs="Calibri"/>
                <w:kern w:val="0"/>
                <w:sz w:val="24"/>
                <w:szCs w:val="24"/>
                <w:lang w:eastAsia="lt-LT"/>
                <w14:ligatures w14:val="none"/>
              </w:rPr>
              <w:t xml:space="preserve">Jeigu Sutartyje yra numatytas Prekių pristatymas dalimis / </w:t>
            </w:r>
            <w:r w:rsidRPr="001E14D7">
              <w:rPr>
                <w:rFonts w:ascii="Calibri" w:eastAsia="Times New Roman" w:hAnsi="Calibri" w:cs="Calibri"/>
                <w:color w:val="000000"/>
                <w:kern w:val="0"/>
                <w:sz w:val="24"/>
                <w:szCs w:val="24"/>
                <w:shd w:val="clear" w:color="auto" w:fill="FFFFFF"/>
                <w:lang w:eastAsia="lt-LT"/>
                <w14:ligatures w14:val="none"/>
              </w:rPr>
              <w:t>Paslaugų teikimas etapais ar periodais,</w:t>
            </w:r>
            <w:r w:rsidRPr="001E14D7">
              <w:rPr>
                <w:rFonts w:ascii="Calibri" w:eastAsia="Arial" w:hAnsi="Calibri" w:cs="Calibri"/>
                <w:kern w:val="0"/>
                <w:sz w:val="24"/>
                <w:szCs w:val="24"/>
                <w:lang w:eastAsia="lt-LT"/>
                <w14:ligatures w14:val="none"/>
              </w:rPr>
              <w:t xml:space="preserve"> Sąskaita gali būti pateikiama dėl kiekvienos dalies / </w:t>
            </w:r>
            <w:r w:rsidRPr="001E14D7">
              <w:rPr>
                <w:rFonts w:ascii="Calibri" w:eastAsia="Times New Roman" w:hAnsi="Calibri" w:cs="Calibri"/>
                <w:color w:val="000000"/>
                <w:kern w:val="0"/>
                <w:sz w:val="24"/>
                <w:szCs w:val="24"/>
                <w:shd w:val="clear" w:color="auto" w:fill="FFFFFF"/>
                <w:lang w:eastAsia="lt-LT"/>
                <w14:ligatures w14:val="none"/>
              </w:rPr>
              <w:t xml:space="preserve">kiekvieno etapo ar periodo </w:t>
            </w:r>
            <w:r w:rsidRPr="001E14D7">
              <w:rPr>
                <w:rFonts w:ascii="Calibri" w:eastAsia="Arial" w:hAnsi="Calibri" w:cs="Calibri"/>
                <w:kern w:val="0"/>
                <w:sz w:val="24"/>
                <w:szCs w:val="24"/>
                <w:lang w:eastAsia="lt-LT"/>
                <w14:ligatures w14:val="none"/>
              </w:rPr>
              <w:t>atskirai</w:t>
            </w:r>
            <w:r w:rsidRPr="001E14D7">
              <w:rPr>
                <w:rFonts w:ascii="Calibri" w:eastAsia="Times New Roman" w:hAnsi="Calibri" w:cs="Calibri"/>
                <w:kern w:val="0"/>
                <w:sz w:val="24"/>
                <w:szCs w:val="24"/>
                <w:lang w:eastAsia="lt-LT"/>
                <w14:ligatures w14:val="none"/>
              </w:rPr>
              <w:t>;“</w:t>
            </w:r>
          </w:p>
          <w:p w14:paraId="13195707" w14:textId="77777777" w:rsidR="001E14D7" w:rsidRPr="001E14D7" w:rsidRDefault="001E14D7" w:rsidP="001E14D7">
            <w:pPr>
              <w:spacing w:after="0" w:line="240" w:lineRule="auto"/>
              <w:ind w:firstLine="720"/>
              <w:jc w:val="both"/>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 xml:space="preserve">14.1.6. Šalys susitaria pakeisti nurodytą Sutarties Bendrųjų sąlygų 1.1.1.15 papunktį ir jį išdėstyti nauja redakcija: </w:t>
            </w:r>
          </w:p>
          <w:p w14:paraId="4E2C6356" w14:textId="77777777" w:rsidR="001E14D7" w:rsidRPr="001E14D7" w:rsidRDefault="001E14D7" w:rsidP="001E14D7">
            <w:pPr>
              <w:widowControl w:val="0"/>
              <w:tabs>
                <w:tab w:val="left" w:pos="567"/>
                <w:tab w:val="left" w:pos="851"/>
                <w:tab w:val="left" w:pos="992"/>
                <w:tab w:val="left" w:pos="1134"/>
              </w:tabs>
              <w:spacing w:after="0" w:line="240" w:lineRule="auto"/>
              <w:ind w:firstLine="720"/>
              <w:jc w:val="both"/>
              <w:rPr>
                <w:rFonts w:ascii="Calibri" w:eastAsia="Times New Roman" w:hAnsi="Calibri" w:cs="Calibri"/>
                <w:kern w:val="0"/>
                <w:sz w:val="24"/>
                <w:szCs w:val="24"/>
                <w:lang w:eastAsia="lt-LT"/>
                <w14:ligatures w14:val="none"/>
              </w:rPr>
            </w:pPr>
            <w:r w:rsidRPr="001E14D7">
              <w:rPr>
                <w:rFonts w:ascii="Calibri" w:eastAsia="Times New Roman" w:hAnsi="Calibri" w:cs="Calibri"/>
                <w:sz w:val="24"/>
                <w:szCs w:val="24"/>
                <w:lang w:eastAsia="lt-LT"/>
                <w14:ligatures w14:val="none"/>
              </w:rPr>
              <w:t>„</w:t>
            </w:r>
            <w:r w:rsidRPr="001E14D7">
              <w:rPr>
                <w:rFonts w:ascii="Calibri" w:eastAsia="Times New Roman" w:hAnsi="Calibri" w:cs="Calibri"/>
                <w:kern w:val="0"/>
                <w:sz w:val="24"/>
                <w:szCs w:val="24"/>
                <w:lang w:eastAsia="lt-LT"/>
                <w14:ligatures w14:val="none"/>
              </w:rPr>
              <w:t xml:space="preserve">1.1.1.15. </w:t>
            </w:r>
            <w:r w:rsidRPr="001E14D7">
              <w:rPr>
                <w:rFonts w:ascii="Calibri" w:eastAsia="Arial" w:hAnsi="Calibri" w:cs="Calibri"/>
                <w:b/>
                <w:bCs/>
                <w:kern w:val="0"/>
                <w:sz w:val="24"/>
                <w:szCs w:val="24"/>
                <w:lang w:eastAsia="lt-LT"/>
                <w14:ligatures w14:val="none"/>
              </w:rPr>
              <w:t>Tiekėjas</w:t>
            </w:r>
            <w:r w:rsidRPr="001E14D7">
              <w:rPr>
                <w:rFonts w:ascii="Calibri" w:eastAsia="Arial" w:hAnsi="Calibri" w:cs="Calibri"/>
                <w:kern w:val="0"/>
                <w:sz w:val="24"/>
                <w:szCs w:val="24"/>
                <w:lang w:eastAsia="lt-LT"/>
                <w14:ligatures w14:val="none"/>
              </w:rPr>
              <w:t xml:space="preserve"> – asmuo, kuris Specialiosiose sąlygose yra įvardytas kaip Tiekėjas, </w:t>
            </w:r>
            <w:r w:rsidRPr="001E14D7">
              <w:rPr>
                <w:rFonts w:ascii="Calibri" w:eastAsia="Times New Roman" w:hAnsi="Calibri" w:cs="Calibri"/>
                <w:kern w:val="0"/>
                <w:sz w:val="24"/>
                <w:szCs w:val="24"/>
                <w:lang w:eastAsia="lt-LT"/>
                <w14:ligatures w14:val="none"/>
              </w:rPr>
              <w:t>tiekiantis Specialiosiose sąlygose nurodytas Prekes / teikiantis Paslaugas;“</w:t>
            </w:r>
          </w:p>
          <w:p w14:paraId="17EBB223" w14:textId="77777777" w:rsidR="001E14D7" w:rsidRPr="001E14D7" w:rsidRDefault="001E14D7" w:rsidP="001E14D7">
            <w:pPr>
              <w:spacing w:after="0" w:line="240" w:lineRule="auto"/>
              <w:ind w:firstLine="720"/>
              <w:jc w:val="both"/>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 xml:space="preserve">14.1.7. Šalys susitaria pakeisti nurodytą Sutarties Bendrųjų sąlygų 1.2.6 papunktį ir jį išdėstyti nauja redakcija: </w:t>
            </w:r>
          </w:p>
          <w:p w14:paraId="481D9EAA" w14:textId="77777777" w:rsidR="001E14D7" w:rsidRPr="001E14D7" w:rsidRDefault="001E14D7" w:rsidP="001E14D7">
            <w:pPr>
              <w:widowControl w:val="0"/>
              <w:tabs>
                <w:tab w:val="left" w:pos="567"/>
                <w:tab w:val="left" w:pos="851"/>
                <w:tab w:val="left" w:pos="992"/>
                <w:tab w:val="left" w:pos="1134"/>
              </w:tabs>
              <w:spacing w:after="0" w:line="240" w:lineRule="auto"/>
              <w:ind w:firstLine="720"/>
              <w:jc w:val="both"/>
              <w:rPr>
                <w:rFonts w:ascii="Calibri" w:eastAsia="Times New Roman" w:hAnsi="Calibri" w:cs="Calibri"/>
                <w:kern w:val="0"/>
                <w:sz w:val="24"/>
                <w:szCs w:val="24"/>
                <w:lang w:eastAsia="lt-LT"/>
                <w14:ligatures w14:val="none"/>
              </w:rPr>
            </w:pPr>
            <w:r w:rsidRPr="001E14D7">
              <w:rPr>
                <w:rFonts w:ascii="Calibri" w:eastAsia="Times New Roman" w:hAnsi="Calibri" w:cs="Calibri"/>
                <w:sz w:val="24"/>
                <w:szCs w:val="24"/>
                <w:lang w:eastAsia="lt-LT"/>
                <w14:ligatures w14:val="none"/>
              </w:rPr>
              <w:t>„</w:t>
            </w:r>
            <w:r w:rsidRPr="001E14D7">
              <w:rPr>
                <w:rFonts w:ascii="Calibri" w:eastAsia="Arial" w:hAnsi="Calibri" w:cs="Calibri"/>
                <w:kern w:val="0"/>
                <w:sz w:val="24"/>
                <w:szCs w:val="24"/>
                <w:lang w:eastAsia="lt-LT"/>
                <w14:ligatures w14:val="none"/>
              </w:rPr>
              <w:t>1.2.6. Kvalifikacija, rėmimasis kitų ūkio subjektų pajėgumais, Prekių / Paslaugų apimtis, peržiūra suprantami taip, kaip nustatyta VPĮ bei jį įgyvendinančiuose teisės aktuose.</w:t>
            </w:r>
            <w:r w:rsidRPr="001E14D7">
              <w:rPr>
                <w:rFonts w:ascii="Calibri" w:eastAsia="Times New Roman" w:hAnsi="Calibri" w:cs="Calibri"/>
                <w:kern w:val="0"/>
                <w:sz w:val="24"/>
                <w:szCs w:val="24"/>
                <w:lang w:eastAsia="lt-LT"/>
                <w14:ligatures w14:val="none"/>
              </w:rPr>
              <w:t>“</w:t>
            </w:r>
          </w:p>
          <w:p w14:paraId="335CB135" w14:textId="77777777" w:rsidR="001E14D7" w:rsidRPr="001E14D7" w:rsidRDefault="001E14D7" w:rsidP="001E14D7">
            <w:pPr>
              <w:spacing w:after="0" w:line="240" w:lineRule="auto"/>
              <w:ind w:firstLine="720"/>
              <w:jc w:val="both"/>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 xml:space="preserve">14.1.8. Šalys susitaria pakeisti nurodytą Sutarties Bendrųjų sąlygų 1.2.7 papunktį ir jį išdėstyti nauja redakcija: </w:t>
            </w:r>
          </w:p>
          <w:p w14:paraId="060702BE" w14:textId="77777777" w:rsidR="001E14D7" w:rsidRPr="001E14D7" w:rsidRDefault="001E14D7" w:rsidP="001E14D7">
            <w:pPr>
              <w:widowControl w:val="0"/>
              <w:tabs>
                <w:tab w:val="left" w:pos="567"/>
                <w:tab w:val="left" w:pos="851"/>
                <w:tab w:val="left" w:pos="992"/>
                <w:tab w:val="left" w:pos="1134"/>
              </w:tabs>
              <w:spacing w:after="0" w:line="240" w:lineRule="auto"/>
              <w:ind w:firstLine="720"/>
              <w:jc w:val="both"/>
              <w:rPr>
                <w:rFonts w:ascii="Calibri" w:eastAsia="Arial" w:hAnsi="Calibri" w:cs="Calibri"/>
                <w:kern w:val="0"/>
                <w:sz w:val="24"/>
                <w:szCs w:val="24"/>
                <w:lang w:eastAsia="lt-LT"/>
                <w14:ligatures w14:val="none"/>
              </w:rPr>
            </w:pPr>
            <w:r w:rsidRPr="001E14D7">
              <w:rPr>
                <w:rFonts w:ascii="Calibri" w:eastAsia="Times New Roman" w:hAnsi="Calibri" w:cs="Calibri"/>
                <w:color w:val="000000"/>
                <w:kern w:val="0"/>
                <w:sz w:val="24"/>
                <w:szCs w:val="24"/>
                <w:shd w:val="clear" w:color="auto" w:fill="FFFFFF"/>
                <w:lang w:eastAsia="lt-LT"/>
                <w14:ligatures w14:val="none"/>
              </w:rPr>
              <w:t>„1.2.7. Jeigu Prekių / Paslaugų perdavimo–priėmimo akto, kaip atskiro dokumento, reikalauti neprivaloma, Šalys susitaria, ir tai aiškiai nurodo Specialiosiose sąlygose, Prekių / Paslaugų perdavimo–priėmimo aktu laikoma Sąskaita. Tais atvejais, kai išrašoma Sąskaita ir Prekių / Paslaugų perdavimo–priėmimo aktas nepasirašomas, Sutarties nuostatos dėl Prekių / Paslaugų perdavimo–priėmimo akto išrašymo taikomos ir Sąskaitos išrašymui.“</w:t>
            </w:r>
          </w:p>
          <w:p w14:paraId="5600E73F" w14:textId="77777777" w:rsidR="001E14D7" w:rsidRPr="001E14D7" w:rsidRDefault="001E14D7" w:rsidP="001E14D7">
            <w:pPr>
              <w:spacing w:after="0" w:line="240" w:lineRule="auto"/>
              <w:ind w:firstLine="720"/>
              <w:jc w:val="both"/>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 xml:space="preserve">14.1.9. Šalys susitaria pakeisti nurodytą Sutarties Bendrųjų sąlygų 2.1 papunktį ir jį išdėstyti nauja redakcija: </w:t>
            </w:r>
          </w:p>
          <w:p w14:paraId="7BB44CE0" w14:textId="77777777" w:rsidR="001E14D7" w:rsidRPr="001E14D7" w:rsidRDefault="001E14D7" w:rsidP="001E14D7">
            <w:pPr>
              <w:widowControl w:val="0"/>
              <w:tabs>
                <w:tab w:val="left" w:pos="426"/>
                <w:tab w:val="left" w:pos="567"/>
                <w:tab w:val="left" w:pos="851"/>
                <w:tab w:val="left" w:pos="992"/>
                <w:tab w:val="left" w:pos="1134"/>
              </w:tabs>
              <w:spacing w:after="0" w:line="240" w:lineRule="auto"/>
              <w:ind w:firstLine="720"/>
              <w:jc w:val="both"/>
              <w:rPr>
                <w:rFonts w:ascii="Calibri" w:eastAsia="Times New Roman" w:hAnsi="Calibri" w:cs="Calibri"/>
                <w:kern w:val="0"/>
                <w:sz w:val="24"/>
                <w:szCs w:val="24"/>
                <w:lang w:eastAsia="lt-LT"/>
                <w14:ligatures w14:val="none"/>
              </w:rPr>
            </w:pPr>
            <w:r w:rsidRPr="001E14D7">
              <w:rPr>
                <w:rFonts w:ascii="Calibri" w:eastAsia="Times New Roman" w:hAnsi="Calibri" w:cs="Calibri"/>
                <w:sz w:val="24"/>
                <w:szCs w:val="24"/>
                <w:lang w:eastAsia="lt-LT"/>
                <w14:ligatures w14:val="none"/>
              </w:rPr>
              <w:t>„</w:t>
            </w:r>
            <w:r w:rsidRPr="001E14D7">
              <w:rPr>
                <w:rFonts w:ascii="Calibri" w:eastAsia="Cambria" w:hAnsi="Calibri" w:cs="Calibri"/>
                <w:kern w:val="0"/>
                <w:sz w:val="24"/>
                <w:szCs w:val="24"/>
                <w:lang w:eastAsia="lt-LT"/>
                <w14:ligatures w14:val="none"/>
              </w:rPr>
              <w:t xml:space="preserve">2.1. Tiekėjas įsipareigoja Sutartyje nustatytomis sąlygomis ir tvarka perduoti Pirkėjui Prekes / suteikti Paslaugas, atitinkančias Sutartyje nustatytus reikalavimus, o Pirkėjas įsipareigoja priimti </w:t>
            </w:r>
            <w:r w:rsidRPr="001E14D7">
              <w:rPr>
                <w:rFonts w:ascii="Calibri" w:eastAsia="Cambria" w:hAnsi="Calibri" w:cs="Calibri"/>
                <w:kern w:val="0"/>
                <w:sz w:val="24"/>
                <w:szCs w:val="24"/>
                <w:lang w:eastAsia="lt-LT"/>
                <w14:ligatures w14:val="none"/>
              </w:rPr>
              <w:lastRenderedPageBreak/>
              <w:t>Sutarties sąlygas atitinkančias ir tinkamai patiektas Prekes / suteiktas Paslaugas bei sumokėti Tiekėjui Sutartyje nurodytą kainą Sutartyje nustatytomis sąlygomis ir tvarka.</w:t>
            </w:r>
            <w:r w:rsidRPr="001E14D7">
              <w:rPr>
                <w:rFonts w:ascii="Calibri" w:eastAsia="Times New Roman" w:hAnsi="Calibri" w:cs="Calibri"/>
                <w:kern w:val="0"/>
                <w:sz w:val="24"/>
                <w:szCs w:val="24"/>
                <w:lang w:eastAsia="lt-LT"/>
                <w14:ligatures w14:val="none"/>
              </w:rPr>
              <w:t>“</w:t>
            </w:r>
          </w:p>
          <w:p w14:paraId="4EF62A48" w14:textId="77777777" w:rsidR="001E14D7" w:rsidRPr="001E14D7" w:rsidRDefault="001E14D7" w:rsidP="001E14D7">
            <w:pPr>
              <w:spacing w:after="0" w:line="240" w:lineRule="auto"/>
              <w:ind w:firstLine="720"/>
              <w:jc w:val="both"/>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 xml:space="preserve">14.1.10. Šalys susitaria pakeisti nurodytą Sutarties Bendrųjų sąlygų 2.2 papunktį ir jį išdėstyti nauja redakcija: </w:t>
            </w:r>
          </w:p>
          <w:p w14:paraId="54C0DE34" w14:textId="77777777" w:rsidR="001E14D7" w:rsidRPr="001E14D7" w:rsidRDefault="001E14D7" w:rsidP="001E14D7">
            <w:pPr>
              <w:widowControl w:val="0"/>
              <w:tabs>
                <w:tab w:val="left" w:pos="426"/>
                <w:tab w:val="left" w:pos="567"/>
                <w:tab w:val="left" w:pos="851"/>
                <w:tab w:val="left" w:pos="992"/>
                <w:tab w:val="left" w:pos="1134"/>
              </w:tabs>
              <w:spacing w:after="0" w:line="240" w:lineRule="auto"/>
              <w:ind w:firstLine="720"/>
              <w:jc w:val="both"/>
              <w:rPr>
                <w:rFonts w:ascii="Calibri" w:eastAsia="Arial" w:hAnsi="Calibri" w:cs="Calibri"/>
                <w:kern w:val="0"/>
                <w:sz w:val="24"/>
                <w:szCs w:val="24"/>
                <w:lang w:eastAsia="lt-LT"/>
                <w14:ligatures w14:val="none"/>
              </w:rPr>
            </w:pPr>
            <w:r w:rsidRPr="001E14D7">
              <w:rPr>
                <w:rFonts w:ascii="Calibri" w:eastAsia="Times New Roman" w:hAnsi="Calibri" w:cs="Calibri"/>
                <w:sz w:val="24"/>
                <w:szCs w:val="24"/>
                <w:lang w:eastAsia="lt-LT"/>
                <w14:ligatures w14:val="none"/>
              </w:rPr>
              <w:t>„</w:t>
            </w:r>
            <w:r w:rsidRPr="001E14D7">
              <w:rPr>
                <w:rFonts w:ascii="Calibri" w:eastAsia="Arial" w:hAnsi="Calibri" w:cs="Calibri"/>
                <w:kern w:val="0"/>
                <w:sz w:val="24"/>
                <w:szCs w:val="24"/>
                <w:lang w:eastAsia="lt-LT"/>
                <w14:ligatures w14:val="none"/>
              </w:rPr>
              <w:t xml:space="preserve">2.2. Šalys, vykdydamos Sutartį, įsipareigoja laikytis visų Sutarties vykdymui taikytinų </w:t>
            </w:r>
            <w:r w:rsidRPr="001E14D7">
              <w:rPr>
                <w:rFonts w:ascii="Calibri" w:eastAsia="Times New Roman" w:hAnsi="Calibri" w:cs="Calibri"/>
                <w:kern w:val="0"/>
                <w:sz w:val="24"/>
                <w:szCs w:val="24"/>
                <w:lang w:eastAsia="lt-LT"/>
                <w14:ligatures w14:val="none"/>
              </w:rPr>
              <w:t>įstatymų bei kitų teisės aktų</w:t>
            </w:r>
            <w:r w:rsidRPr="001E14D7">
              <w:rPr>
                <w:rFonts w:ascii="Calibri" w:eastAsia="Arial" w:hAnsi="Calibri" w:cs="Calibri"/>
                <w:kern w:val="0"/>
                <w:sz w:val="24"/>
                <w:szCs w:val="24"/>
                <w:lang w:eastAsia="lt-LT"/>
                <w14:ligatures w14:val="none"/>
              </w:rPr>
              <w:t xml:space="preserve"> reikalavimų. Šalis turi teisę reikalauti, kad kita Šalis įvykdytų visus</w:t>
            </w:r>
            <w:r w:rsidRPr="001E14D7">
              <w:rPr>
                <w:rFonts w:ascii="Calibri" w:eastAsia="Times New Roman" w:hAnsi="Calibri" w:cs="Calibri"/>
                <w:kern w:val="0"/>
                <w:sz w:val="24"/>
                <w:szCs w:val="24"/>
                <w:lang w:eastAsia="lt-LT"/>
                <w14:ligatures w14:val="none"/>
              </w:rPr>
              <w:t xml:space="preserve"> įstatymų bei kitų teisės aktų</w:t>
            </w:r>
            <w:r w:rsidRPr="001E14D7">
              <w:rPr>
                <w:rFonts w:ascii="Calibri" w:eastAsia="Arial" w:hAnsi="Calibri" w:cs="Calibri"/>
                <w:kern w:val="0"/>
                <w:sz w:val="24"/>
                <w:szCs w:val="24"/>
                <w:lang w:eastAsia="lt-LT"/>
                <w14:ligatures w14:val="none"/>
              </w:rPr>
              <w:t xml:space="preserve"> reikalavimus, taikomus Sutarties vykdymui. Nė viena iš Sutarties sąlygų nereiškia ir negali būti aiškinama kaip Pirkėjo atsisakymas </w:t>
            </w:r>
            <w:r w:rsidRPr="001E14D7">
              <w:rPr>
                <w:rFonts w:ascii="Calibri" w:eastAsia="Times New Roman" w:hAnsi="Calibri" w:cs="Calibri"/>
                <w:kern w:val="0"/>
                <w:sz w:val="24"/>
                <w:szCs w:val="24"/>
                <w:lang w:eastAsia="lt-LT"/>
                <w14:ligatures w14:val="none"/>
              </w:rPr>
              <w:t>įstatymuose bei kituose teisės aktuose</w:t>
            </w:r>
            <w:r w:rsidRPr="001E14D7">
              <w:rPr>
                <w:rFonts w:ascii="Calibri" w:eastAsia="Arial" w:hAnsi="Calibri" w:cs="Calibri"/>
                <w:kern w:val="0"/>
                <w:sz w:val="24"/>
                <w:szCs w:val="24"/>
                <w:lang w:eastAsia="lt-LT"/>
                <w14:ligatures w14:val="none"/>
              </w:rPr>
              <w:t xml:space="preserve"> numatytų ir Sutartimi neaptartų Pirkėjo kitų teisių ir garantijų, </w:t>
            </w:r>
            <w:r w:rsidRPr="001E14D7">
              <w:rPr>
                <w:rFonts w:ascii="Calibri" w:eastAsia="Times New Roman" w:hAnsi="Calibri" w:cs="Calibri"/>
                <w:color w:val="000000"/>
                <w:kern w:val="0"/>
                <w:sz w:val="24"/>
                <w:szCs w:val="24"/>
                <w:shd w:val="clear" w:color="auto" w:fill="FFFFFF"/>
                <w:lang w:eastAsia="lt-LT"/>
                <w14:ligatures w14:val="none"/>
              </w:rPr>
              <w:t>susijusių su netinkamu Prekių tiekimu / Paslaugų teikimu ar jų kokybe, arba kaip Tiekėjo atsisakymas įstatymuose bei kituose teisės aktuose numatytų ir Sutartimi neaptartų Tiekėjo kitų teisių ir garantijų dėl atlyginimo už suteiktas Paslaugas / Prekes gavimo.</w:t>
            </w:r>
            <w:r w:rsidRPr="001E14D7">
              <w:rPr>
                <w:rFonts w:ascii="Calibri" w:eastAsia="Arial" w:hAnsi="Calibri" w:cs="Calibri"/>
                <w:kern w:val="0"/>
                <w:sz w:val="24"/>
                <w:szCs w:val="24"/>
                <w:lang w:eastAsia="lt-LT"/>
                <w14:ligatures w14:val="none"/>
              </w:rPr>
              <w:t>“</w:t>
            </w:r>
          </w:p>
          <w:p w14:paraId="061946C3" w14:textId="77777777" w:rsidR="001E14D7" w:rsidRPr="001E14D7" w:rsidRDefault="001E14D7" w:rsidP="001E14D7">
            <w:pPr>
              <w:spacing w:after="0" w:line="240" w:lineRule="auto"/>
              <w:ind w:firstLine="720"/>
              <w:jc w:val="both"/>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 xml:space="preserve">14.1.11. Šalys susitaria pakeisti nurodytą Sutarties Bendrųjų sąlygų 2.3 papunktį ir jį išdėstyti nauja redakcija: </w:t>
            </w:r>
          </w:p>
          <w:p w14:paraId="12BC6076" w14:textId="77777777" w:rsidR="001E14D7" w:rsidRPr="001E14D7" w:rsidRDefault="001E14D7" w:rsidP="001E14D7">
            <w:pPr>
              <w:widowControl w:val="0"/>
              <w:tabs>
                <w:tab w:val="left" w:pos="426"/>
                <w:tab w:val="left" w:pos="567"/>
                <w:tab w:val="left" w:pos="851"/>
                <w:tab w:val="left" w:pos="992"/>
                <w:tab w:val="left" w:pos="1134"/>
              </w:tabs>
              <w:spacing w:after="0" w:line="240" w:lineRule="auto"/>
              <w:ind w:firstLine="720"/>
              <w:jc w:val="both"/>
              <w:rPr>
                <w:rFonts w:ascii="Calibri" w:eastAsia="Times New Roman" w:hAnsi="Calibri" w:cs="Calibri"/>
                <w:kern w:val="0"/>
                <w:sz w:val="24"/>
                <w:szCs w:val="24"/>
                <w:lang w:eastAsia="lt-LT"/>
                <w14:ligatures w14:val="none"/>
              </w:rPr>
            </w:pPr>
            <w:r w:rsidRPr="001E14D7">
              <w:rPr>
                <w:rFonts w:ascii="Calibri" w:eastAsia="Times New Roman" w:hAnsi="Calibri" w:cs="Calibri"/>
                <w:sz w:val="24"/>
                <w:szCs w:val="24"/>
                <w:lang w:eastAsia="lt-LT"/>
                <w14:ligatures w14:val="none"/>
              </w:rPr>
              <w:t>„</w:t>
            </w:r>
            <w:r w:rsidRPr="001E14D7">
              <w:rPr>
                <w:rFonts w:ascii="Calibri" w:eastAsia="Arial" w:hAnsi="Calibri" w:cs="Calibri"/>
                <w:kern w:val="0"/>
                <w:sz w:val="24"/>
                <w:szCs w:val="24"/>
                <w:lang w:eastAsia="lt-LT"/>
                <w14:ligatures w14:val="none"/>
              </w:rPr>
              <w:t>2.3. Tiekėjas privalo užtikrinti, kad Prekės / Paslaugos atitiktų techninės specifikacijos reikalavimus ir Tiekėjo pasiūlymo sąlygas, būtų kokybiškos, tiekiamos/teikiamos tinkamai ir laiku, laikantis Sutarties sąlygų taip, kad tai labiausiai atitiktų Pirkėjo interesus, pagal geriausius visuotinai pripažįstamus profesinius, techninius standartus ir praktiką, panaudodamas visus reikiamus įgūdžius ir žinias.</w:t>
            </w:r>
            <w:r w:rsidRPr="001E14D7">
              <w:rPr>
                <w:rFonts w:ascii="Calibri" w:eastAsia="Times New Roman" w:hAnsi="Calibri" w:cs="Calibri"/>
                <w:kern w:val="0"/>
                <w:sz w:val="24"/>
                <w:szCs w:val="24"/>
                <w:lang w:eastAsia="lt-LT"/>
                <w14:ligatures w14:val="none"/>
              </w:rPr>
              <w:t>“</w:t>
            </w:r>
          </w:p>
          <w:p w14:paraId="5FCD5C7E" w14:textId="77777777" w:rsidR="001E14D7" w:rsidRPr="001E14D7" w:rsidRDefault="001E14D7" w:rsidP="001E14D7">
            <w:pPr>
              <w:spacing w:after="0" w:line="240" w:lineRule="auto"/>
              <w:ind w:firstLine="720"/>
              <w:rPr>
                <w:rFonts w:ascii="Calibri" w:eastAsia="Times New Roman" w:hAnsi="Calibri" w:cs="Calibri"/>
                <w:sz w:val="24"/>
                <w:szCs w:val="24"/>
                <w:lang w:eastAsia="lt-LT"/>
                <w14:ligatures w14:val="none"/>
              </w:rPr>
            </w:pPr>
            <w:r w:rsidRPr="001E14D7">
              <w:rPr>
                <w:rFonts w:ascii="Calibri" w:eastAsia="Times New Roman" w:hAnsi="Calibri" w:cs="Calibri"/>
                <w:kern w:val="0"/>
                <w:sz w:val="24"/>
                <w:szCs w:val="24"/>
                <w:lang w:eastAsia="lt-LT"/>
                <w14:ligatures w14:val="none"/>
              </w:rPr>
              <w:t>14.1.12.</w:t>
            </w:r>
            <w:r w:rsidRPr="001E14D7">
              <w:rPr>
                <w:rFonts w:ascii="Calibri" w:eastAsia="Times New Roman" w:hAnsi="Calibri" w:cs="Calibri"/>
                <w:sz w:val="24"/>
                <w:szCs w:val="24"/>
                <w:lang w:eastAsia="lt-LT"/>
                <w14:ligatures w14:val="none"/>
              </w:rPr>
              <w:t xml:space="preserve"> Šalys susitaria pakeisti nurodytą Sutarties Bendrųjų sąlygų 6.1.1. papunktį ir jį išdėstyti nauja redakcija: </w:t>
            </w:r>
          </w:p>
          <w:p w14:paraId="64622E81" w14:textId="77777777" w:rsidR="001E14D7" w:rsidRPr="001E14D7" w:rsidRDefault="001E14D7" w:rsidP="001E14D7">
            <w:pPr>
              <w:spacing w:after="0" w:line="240" w:lineRule="auto"/>
              <w:ind w:firstLine="602"/>
              <w:rPr>
                <w:rFonts w:ascii="Calibri" w:eastAsia="Times New Roman" w:hAnsi="Calibri" w:cs="Calibri"/>
                <w:color w:val="000000"/>
                <w:kern w:val="0"/>
                <w:sz w:val="24"/>
                <w:szCs w:val="24"/>
                <w:shd w:val="clear" w:color="auto" w:fill="FFFFFF"/>
                <w:lang w:eastAsia="lt-LT"/>
                <w14:ligatures w14:val="none"/>
              </w:rPr>
            </w:pPr>
            <w:r w:rsidRPr="001E14D7">
              <w:rPr>
                <w:rFonts w:ascii="Calibri" w:eastAsia="Times New Roman" w:hAnsi="Calibri" w:cs="Calibri"/>
                <w:sz w:val="24"/>
                <w:szCs w:val="24"/>
                <w:lang w:eastAsia="lt-LT"/>
                <w14:ligatures w14:val="none"/>
              </w:rPr>
              <w:t>„</w:t>
            </w:r>
            <w:r w:rsidRPr="001E14D7">
              <w:rPr>
                <w:rFonts w:ascii="Calibri" w:eastAsia="Times New Roman" w:hAnsi="Calibri" w:cs="Calibri"/>
                <w:color w:val="000000"/>
                <w:kern w:val="0"/>
                <w:sz w:val="24"/>
                <w:szCs w:val="24"/>
                <w:shd w:val="clear" w:color="auto" w:fill="FFFFFF"/>
                <w:lang w:eastAsia="lt-LT"/>
                <w14:ligatures w14:val="none"/>
              </w:rPr>
              <w:t>6.1.1. Paslaugų teikimas / Prekių tiekimas laikomas užbaigtu, kai yra įvykdytos visos šios sąlygos:</w:t>
            </w:r>
          </w:p>
          <w:p w14:paraId="259EF7D0" w14:textId="77777777" w:rsidR="001E14D7" w:rsidRPr="001E14D7" w:rsidRDefault="001E14D7" w:rsidP="001E14D7">
            <w:pPr>
              <w:spacing w:after="0" w:line="240" w:lineRule="auto"/>
              <w:ind w:firstLine="602"/>
              <w:rPr>
                <w:rFonts w:ascii="Calibri" w:eastAsia="Times New Roman" w:hAnsi="Calibri" w:cs="Calibri"/>
                <w:color w:val="000000"/>
                <w:kern w:val="0"/>
                <w:sz w:val="24"/>
                <w:szCs w:val="24"/>
                <w:lang w:eastAsia="lt-LT"/>
                <w14:ligatures w14:val="none"/>
              </w:rPr>
            </w:pPr>
            <w:r w:rsidRPr="001E14D7">
              <w:rPr>
                <w:rFonts w:ascii="Calibri" w:eastAsia="Times New Roman" w:hAnsi="Calibri" w:cs="Calibri"/>
                <w:color w:val="000000"/>
                <w:kern w:val="0"/>
                <w:sz w:val="24"/>
                <w:szCs w:val="24"/>
                <w:shd w:val="clear" w:color="auto" w:fill="FFFFFF"/>
                <w:lang w:eastAsia="lt-LT"/>
                <w14:ligatures w14:val="none"/>
              </w:rPr>
              <w:t>6.1.1.1. Tiekėjas suteikė visas Paslaugas / pristatė visas Prekes pagal Sutarties ir įstatymų bei kitų teisės aktų reikalavimus (ir kai suteiktos visos su Prekėmis susijusios paslaugos, jei to reikalaujama);</w:t>
            </w:r>
          </w:p>
          <w:p w14:paraId="5E959E15" w14:textId="77777777" w:rsidR="001E14D7" w:rsidRPr="001E14D7" w:rsidRDefault="001E14D7" w:rsidP="001E14D7">
            <w:pPr>
              <w:spacing w:after="0" w:line="240" w:lineRule="auto"/>
              <w:ind w:firstLine="720"/>
              <w:rPr>
                <w:rFonts w:ascii="Calibri" w:eastAsia="Times New Roman" w:hAnsi="Calibri" w:cs="Calibri"/>
                <w:color w:val="000000"/>
                <w:kern w:val="0"/>
                <w:sz w:val="24"/>
                <w:szCs w:val="24"/>
                <w:lang w:eastAsia="lt-LT"/>
                <w14:ligatures w14:val="none"/>
              </w:rPr>
            </w:pPr>
            <w:r w:rsidRPr="001E14D7">
              <w:rPr>
                <w:rFonts w:ascii="Calibri" w:eastAsia="Times New Roman" w:hAnsi="Calibri" w:cs="Calibri"/>
                <w:color w:val="000000"/>
                <w:kern w:val="0"/>
                <w:sz w:val="24"/>
                <w:szCs w:val="24"/>
                <w:shd w:val="clear" w:color="auto" w:fill="FFFFFF"/>
                <w:lang w:eastAsia="lt-LT"/>
                <w14:ligatures w14:val="none"/>
              </w:rPr>
              <w:t>6.1.1.2. Tiekėjas perdavė Pirkėjui visą reikalingą dokumentaciją, įskaitant naudojimo instrukcijas, sertifikatus ir garantijas (jei to reikalaujama);</w:t>
            </w:r>
          </w:p>
          <w:p w14:paraId="2CDE7C53" w14:textId="77777777" w:rsidR="001E14D7" w:rsidRPr="001E14D7" w:rsidRDefault="001E14D7" w:rsidP="001E14D7">
            <w:pPr>
              <w:spacing w:after="0" w:line="240" w:lineRule="auto"/>
              <w:ind w:firstLine="720"/>
              <w:rPr>
                <w:rFonts w:ascii="Calibri" w:eastAsia="Times New Roman" w:hAnsi="Calibri" w:cs="Calibri"/>
                <w:color w:val="000000"/>
                <w:kern w:val="0"/>
                <w:sz w:val="24"/>
                <w:szCs w:val="24"/>
                <w:lang w:eastAsia="lt-LT"/>
                <w14:ligatures w14:val="none"/>
              </w:rPr>
            </w:pPr>
            <w:r w:rsidRPr="001E14D7">
              <w:rPr>
                <w:rFonts w:ascii="Calibri" w:eastAsia="Times New Roman" w:hAnsi="Calibri" w:cs="Calibri"/>
                <w:color w:val="000000"/>
                <w:kern w:val="0"/>
                <w:sz w:val="24"/>
                <w:szCs w:val="24"/>
                <w:shd w:val="clear" w:color="auto" w:fill="FFFFFF"/>
                <w:lang w:eastAsia="lt-LT"/>
                <w14:ligatures w14:val="none"/>
              </w:rPr>
              <w:t>6.1.1.3. Tiekėjas apmokė Pirkėjo personalą, kaip naudotis Paslaugų rezultatu / kaip naudoti Prekes (jeigu to reikalaujama);</w:t>
            </w:r>
          </w:p>
          <w:p w14:paraId="6E5436D2" w14:textId="77777777" w:rsidR="001E14D7" w:rsidRPr="001E14D7" w:rsidRDefault="001E14D7" w:rsidP="001E14D7">
            <w:pPr>
              <w:spacing w:after="0" w:line="240" w:lineRule="auto"/>
              <w:ind w:firstLine="720"/>
              <w:rPr>
                <w:rFonts w:ascii="Calibri" w:eastAsia="Times New Roman" w:hAnsi="Calibri" w:cs="Calibri"/>
                <w:color w:val="000000"/>
                <w:kern w:val="0"/>
                <w:sz w:val="24"/>
                <w:szCs w:val="24"/>
                <w:lang w:eastAsia="lt-LT"/>
                <w14:ligatures w14:val="none"/>
              </w:rPr>
            </w:pPr>
            <w:r w:rsidRPr="001E14D7">
              <w:rPr>
                <w:rFonts w:ascii="Calibri" w:eastAsia="Times New Roman" w:hAnsi="Calibri" w:cs="Calibri"/>
                <w:color w:val="000000"/>
                <w:kern w:val="0"/>
                <w:sz w:val="24"/>
                <w:szCs w:val="24"/>
                <w:shd w:val="clear" w:color="auto" w:fill="FFFFFF"/>
                <w:lang w:eastAsia="lt-LT"/>
                <w14:ligatures w14:val="none"/>
              </w:rPr>
              <w:t>6.1.1.4. buvo pasirašytas Paslaugų / Prekių perdavimo–priėmimo aktas ar Paslaugų / Prekių perdavimo–priėmimo aktai, jei numatytas Paslaugų teikimas etapais ar periodais / Prekių pristatymas dalimis ar kitas Sutartyje numatytas dokumentas, nuo kurio pasirašymo laikoma, kad Paslaugos / Prekės buvo priimtos;</w:t>
            </w:r>
          </w:p>
          <w:p w14:paraId="2FC7F8BF" w14:textId="77777777" w:rsidR="001E14D7" w:rsidRPr="001E14D7" w:rsidRDefault="001E14D7" w:rsidP="001E14D7">
            <w:pPr>
              <w:spacing w:after="0" w:line="240" w:lineRule="auto"/>
              <w:ind w:firstLine="720"/>
              <w:rPr>
                <w:rFonts w:ascii="Calibri" w:eastAsia="Times New Roman" w:hAnsi="Calibri" w:cs="Calibri"/>
                <w:color w:val="000000"/>
                <w:kern w:val="0"/>
                <w:sz w:val="24"/>
                <w:szCs w:val="24"/>
                <w:lang w:eastAsia="lt-LT"/>
                <w14:ligatures w14:val="none"/>
              </w:rPr>
            </w:pPr>
            <w:r w:rsidRPr="001E14D7">
              <w:rPr>
                <w:rFonts w:ascii="Calibri" w:eastAsia="Times New Roman" w:hAnsi="Calibri" w:cs="Calibri"/>
                <w:color w:val="000000"/>
                <w:kern w:val="0"/>
                <w:sz w:val="24"/>
                <w:szCs w:val="24"/>
                <w:shd w:val="clear" w:color="auto" w:fill="FFFFFF"/>
                <w:lang w:eastAsia="lt-LT"/>
                <w14:ligatures w14:val="none"/>
              </w:rPr>
              <w:t>6.1.1.5. Tiekėjas įvykdė kitas sąlygas, numatytas įstatymuose bei kituose teisės aktuose, Sutartyje ir pasiūlyme, kurios turi būti įvykdytos tam, kad būtų laikoma, jog Paslaugų teikimas / Prekių tiekimas yra užbaigtas, ir pateikė Pirkėjui tai įrodančius dokumentus.“</w:t>
            </w:r>
          </w:p>
          <w:p w14:paraId="259E84F0" w14:textId="77777777" w:rsidR="001E14D7" w:rsidRPr="001E14D7" w:rsidRDefault="001E14D7" w:rsidP="001E14D7">
            <w:pPr>
              <w:spacing w:after="0" w:line="240" w:lineRule="auto"/>
              <w:ind w:firstLine="720"/>
              <w:rPr>
                <w:rFonts w:ascii="Calibri" w:eastAsia="Times New Roman" w:hAnsi="Calibri" w:cs="Calibri"/>
                <w:sz w:val="24"/>
                <w:szCs w:val="24"/>
                <w:lang w:eastAsia="lt-LT"/>
                <w14:ligatures w14:val="none"/>
              </w:rPr>
            </w:pPr>
            <w:r w:rsidRPr="001E14D7">
              <w:rPr>
                <w:rFonts w:ascii="Calibri" w:eastAsia="Times New Roman" w:hAnsi="Calibri" w:cs="Calibri"/>
                <w:kern w:val="0"/>
                <w:sz w:val="24"/>
                <w:szCs w:val="24"/>
                <w:lang w:eastAsia="lt-LT"/>
                <w14:ligatures w14:val="none"/>
              </w:rPr>
              <w:t>14.1.13.</w:t>
            </w:r>
            <w:r w:rsidRPr="001E14D7">
              <w:rPr>
                <w:rFonts w:ascii="Calibri" w:eastAsia="Times New Roman" w:hAnsi="Calibri" w:cs="Calibri"/>
                <w:sz w:val="24"/>
                <w:szCs w:val="24"/>
                <w:lang w:eastAsia="lt-LT"/>
                <w14:ligatures w14:val="none"/>
              </w:rPr>
              <w:t xml:space="preserve"> Šalys susitaria pakeisti nurodytą Sutarties Bendrųjų sąlygų 6.2.1 papunktį ir jį išdėstyti nauja redakcija: </w:t>
            </w:r>
          </w:p>
          <w:p w14:paraId="4D5EC4F3" w14:textId="77777777" w:rsidR="001E14D7" w:rsidRPr="001E14D7" w:rsidRDefault="001E14D7" w:rsidP="001E14D7">
            <w:pPr>
              <w:spacing w:after="0" w:line="240" w:lineRule="auto"/>
              <w:ind w:firstLine="720"/>
              <w:rPr>
                <w:rFonts w:ascii="Calibri" w:eastAsia="Times New Roman" w:hAnsi="Calibri" w:cs="Calibri"/>
                <w:sz w:val="24"/>
                <w:szCs w:val="24"/>
                <w:lang w:eastAsia="lt-LT"/>
                <w14:ligatures w14:val="none"/>
              </w:rPr>
            </w:pPr>
            <w:r w:rsidRPr="001E14D7">
              <w:rPr>
                <w:rFonts w:ascii="Calibri" w:eastAsia="Times New Roman" w:hAnsi="Calibri" w:cs="Calibri"/>
                <w:color w:val="000000"/>
                <w:kern w:val="0"/>
                <w:sz w:val="24"/>
                <w:szCs w:val="24"/>
                <w:shd w:val="clear" w:color="auto" w:fill="FFFFFF"/>
                <w:lang w:eastAsia="lt-LT"/>
                <w14:ligatures w14:val="none"/>
              </w:rPr>
              <w:lastRenderedPageBreak/>
              <w:t>„6.2.1. Tiekėjas privalo suteikti Paslaugas ir perduoti Paslaugų rezultatą (jei taikoma) Pirkėjui / pristatyti ir perduoti Prekes, o Pirkėjas privalo kokybiškai suteiktas ir Sutarties bei įstatymų ir kitų teisės aktų reikalavimus atitinkančias Paslaugas / reikalavimus atitinkančias Prekes priimti. Paslaugos turi būti suteiktos / Prekės patiektos Specialiosiose sąlygose nurodytu būdu ir terminais.</w:t>
            </w:r>
            <w:r w:rsidRPr="001E14D7">
              <w:rPr>
                <w:rFonts w:ascii="Calibri" w:eastAsia="Times New Roman" w:hAnsi="Calibri" w:cs="Calibri"/>
                <w:sz w:val="24"/>
                <w:szCs w:val="24"/>
                <w:lang w:eastAsia="lt-LT"/>
                <w14:ligatures w14:val="none"/>
              </w:rPr>
              <w:t>“</w:t>
            </w:r>
          </w:p>
          <w:p w14:paraId="47B68F58" w14:textId="77777777" w:rsidR="001E14D7" w:rsidRPr="001E14D7" w:rsidRDefault="001E14D7" w:rsidP="001E14D7">
            <w:pPr>
              <w:spacing w:after="0" w:line="240" w:lineRule="auto"/>
              <w:ind w:firstLine="720"/>
              <w:jc w:val="both"/>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 xml:space="preserve">14.1.14. Šalys susitaria pakeisti nurodytą Sutarties Bendrųjų sąlygų 11.1 papunktį ir jį išdėstyti nauja redakcija: </w:t>
            </w:r>
          </w:p>
          <w:p w14:paraId="41A6007B" w14:textId="77777777" w:rsidR="001E14D7" w:rsidRPr="001E14D7" w:rsidRDefault="001E14D7" w:rsidP="001E14D7">
            <w:pPr>
              <w:widowControl w:val="0"/>
              <w:pBdr>
                <w:top w:val="nil"/>
                <w:left w:val="nil"/>
                <w:bottom w:val="nil"/>
                <w:right w:val="nil"/>
                <w:between w:val="nil"/>
              </w:pBdr>
              <w:tabs>
                <w:tab w:val="left" w:pos="567"/>
                <w:tab w:val="left" w:pos="851"/>
                <w:tab w:val="left" w:pos="992"/>
                <w:tab w:val="left" w:pos="1134"/>
              </w:tabs>
              <w:spacing w:after="0" w:line="240" w:lineRule="auto"/>
              <w:ind w:firstLine="720"/>
              <w:jc w:val="both"/>
              <w:rPr>
                <w:rFonts w:ascii="Calibri" w:eastAsia="Times New Roman" w:hAnsi="Calibri" w:cs="Calibri"/>
                <w:kern w:val="0"/>
                <w:sz w:val="24"/>
                <w:szCs w:val="24"/>
                <w:lang w:eastAsia="lt-LT"/>
                <w14:ligatures w14:val="none"/>
              </w:rPr>
            </w:pPr>
            <w:r w:rsidRPr="001E14D7">
              <w:rPr>
                <w:rFonts w:ascii="Calibri" w:eastAsia="Times New Roman" w:hAnsi="Calibri" w:cs="Calibri"/>
                <w:sz w:val="24"/>
                <w:szCs w:val="24"/>
                <w:lang w:eastAsia="lt-LT"/>
                <w14:ligatures w14:val="none"/>
              </w:rPr>
              <w:t>„</w:t>
            </w:r>
            <w:r w:rsidRPr="001E14D7">
              <w:rPr>
                <w:rFonts w:ascii="Calibri" w:eastAsia="Arial" w:hAnsi="Calibri" w:cs="Calibri"/>
                <w:kern w:val="0"/>
                <w:sz w:val="24"/>
                <w:szCs w:val="24"/>
                <w:lang w:eastAsia="lt-LT"/>
                <w14:ligatures w14:val="none"/>
              </w:rPr>
              <w:t>11.1. Sutarties kaina, kurią Pirkėjas privalo sumokėti Tiekėjui už faktiškai pristatytas Prekes / suteiktas Paslaugas pagal Sutarties sąlygas, įskaitant visus Susitarimus, yra apskaičiuojama, taikant kainos apskaičiavimo būdą ar būdus, nurodytus Specialiosiose sąlygose.</w:t>
            </w:r>
            <w:r w:rsidRPr="001E14D7">
              <w:rPr>
                <w:rFonts w:ascii="Calibri" w:eastAsia="Times New Roman" w:hAnsi="Calibri" w:cs="Calibri"/>
                <w:kern w:val="0"/>
                <w:sz w:val="24"/>
                <w:szCs w:val="24"/>
                <w:lang w:eastAsia="lt-LT"/>
                <w14:ligatures w14:val="none"/>
              </w:rPr>
              <w:t>“</w:t>
            </w:r>
          </w:p>
          <w:p w14:paraId="186D3C89" w14:textId="77777777" w:rsidR="001E14D7" w:rsidRPr="001E14D7" w:rsidRDefault="001E14D7" w:rsidP="001E14D7">
            <w:pPr>
              <w:spacing w:after="0" w:line="240" w:lineRule="auto"/>
              <w:ind w:firstLine="720"/>
              <w:jc w:val="both"/>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 xml:space="preserve">14.1.15. Šalys susitaria pakeisti nurodytą Sutarties Bendrųjų sąlygų 11.3 papunktį ir jį išdėstyti nauja redakcija: </w:t>
            </w:r>
          </w:p>
          <w:p w14:paraId="31B8230B" w14:textId="77777777" w:rsidR="001E14D7" w:rsidRPr="001E14D7" w:rsidRDefault="001E14D7" w:rsidP="001E14D7">
            <w:pPr>
              <w:spacing w:after="0" w:line="240" w:lineRule="auto"/>
              <w:jc w:val="both"/>
              <w:rPr>
                <w:rFonts w:ascii="Calibri" w:eastAsia="Times New Roman" w:hAnsi="Calibri" w:cs="Calibri"/>
                <w:kern w:val="0"/>
                <w:sz w:val="24"/>
                <w:szCs w:val="24"/>
                <w:lang w:eastAsia="lt-LT"/>
                <w14:ligatures w14:val="none"/>
              </w:rPr>
            </w:pPr>
            <w:r w:rsidRPr="001E14D7">
              <w:rPr>
                <w:rFonts w:ascii="Calibri" w:eastAsia="Times New Roman" w:hAnsi="Calibri" w:cs="Calibri"/>
                <w:sz w:val="24"/>
                <w:szCs w:val="24"/>
                <w:lang w:eastAsia="lt-LT"/>
                <w14:ligatures w14:val="none"/>
              </w:rPr>
              <w:t>„</w:t>
            </w:r>
            <w:r w:rsidRPr="001E14D7">
              <w:rPr>
                <w:rFonts w:ascii="Calibri" w:eastAsia="Arial" w:hAnsi="Calibri" w:cs="Calibri"/>
                <w:kern w:val="0"/>
                <w:sz w:val="24"/>
                <w:szCs w:val="24"/>
                <w:lang w:eastAsia="lt-LT"/>
                <w14:ligatures w14:val="none"/>
              </w:rPr>
              <w:t>11.3. Laikoma, kad į Sutarties kainą yra įtrauktos visos Tiekėjo išlaidos, susijusios su visų Prekių pristatymu / Paslaugų suteikimu, taip pat su tinkamu Sutartyje numatytų kitų Tiekėjo įsipareigojimų įvykdymu, įskaitant draudimus, muitus ir kitokias išlaidas, Tiekėjo patirtas vykdant Sutartyje numatytus įsipareigojimus.</w:t>
            </w:r>
            <w:r w:rsidRPr="001E14D7">
              <w:rPr>
                <w:rFonts w:ascii="Calibri" w:eastAsia="Times New Roman" w:hAnsi="Calibri" w:cs="Calibri"/>
                <w:kern w:val="0"/>
                <w:sz w:val="24"/>
                <w:szCs w:val="24"/>
                <w:lang w:eastAsia="lt-LT"/>
                <w14:ligatures w14:val="none"/>
              </w:rPr>
              <w:t>“</w:t>
            </w:r>
          </w:p>
        </w:tc>
      </w:tr>
      <w:tr w:rsidR="001E14D7" w:rsidRPr="001E14D7" w14:paraId="65612B9C"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2FB835C7"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lastRenderedPageBreak/>
              <w:t>14.2.</w:t>
            </w:r>
          </w:p>
        </w:tc>
        <w:tc>
          <w:tcPr>
            <w:tcW w:w="6949" w:type="dxa"/>
            <w:gridSpan w:val="2"/>
            <w:tcBorders>
              <w:top w:val="single" w:sz="4" w:space="0" w:color="auto"/>
              <w:left w:val="single" w:sz="4" w:space="0" w:color="auto"/>
              <w:bottom w:val="single" w:sz="4" w:space="0" w:color="auto"/>
              <w:right w:val="single" w:sz="4" w:space="0" w:color="auto"/>
            </w:tcBorders>
            <w:hideMark/>
          </w:tcPr>
          <w:p w14:paraId="48F3D30F"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14.2.1. Šalys susitaria papildyti Sutarties Bendrąsias sąlygas 3.1.1.6–3.1.1.10 papunkčiais, tačiau kitų punktų numeracijos nekeisti:</w:t>
            </w:r>
          </w:p>
          <w:p w14:paraId="4CF4BE6A"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„3.1.1.6. užtikrintų kad Tiekėjo darbuotojai ir kiti jo vardu veikiantys asmenys nesiims neteisėtų veiksmų, siekdami daryti įtaką Pirkėjo sprendimams, gauti konfidencialios informacijos;</w:t>
            </w:r>
          </w:p>
          <w:p w14:paraId="6439CBC9"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3.1.1.7. teiktų Paslaugas, pristatytų Prekę laikantis Sutartyje (jos prieduose) nustatytų reikalavimų ir terminų;</w:t>
            </w:r>
          </w:p>
          <w:p w14:paraId="184BD1B6"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3.1.1.8. be papildomo mokesčio ištaisytų Prekės / Paslaugų trūkumus, atsiradusius dėl Tiekėjo kaltės tiekiant Prekę / teikiant Paslaugas:</w:t>
            </w:r>
          </w:p>
          <w:p w14:paraId="2FB8F7FA"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3.1.1.9. konsultuotų Pirkėjo personalą Pirkėjo darbo metu telefonu, elektroniniu paštu ir Prekės įrengimo vietoje vizitų metu;</w:t>
            </w:r>
          </w:p>
          <w:p w14:paraId="660E08E3"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3.1.1.10. naudoti iš Pirkėjo gautą informaciją tik Sutartyje numatytai Prekei tiekti / Paslaugoms teikti.“</w:t>
            </w:r>
          </w:p>
          <w:p w14:paraId="4377C8DA"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p>
        </w:tc>
      </w:tr>
      <w:tr w:rsidR="001E14D7" w:rsidRPr="001E14D7" w14:paraId="7D78B608"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5BD2E666"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14.3.</w:t>
            </w:r>
          </w:p>
        </w:tc>
        <w:tc>
          <w:tcPr>
            <w:tcW w:w="6949" w:type="dxa"/>
            <w:gridSpan w:val="2"/>
            <w:tcBorders>
              <w:top w:val="single" w:sz="4" w:space="0" w:color="auto"/>
              <w:left w:val="single" w:sz="4" w:space="0" w:color="auto"/>
              <w:bottom w:val="single" w:sz="4" w:space="0" w:color="auto"/>
              <w:right w:val="single" w:sz="4" w:space="0" w:color="auto"/>
            </w:tcBorders>
            <w:hideMark/>
          </w:tcPr>
          <w:p w14:paraId="44DDB205" w14:textId="77777777" w:rsidR="001E14D7" w:rsidRPr="001E14D7" w:rsidRDefault="001E14D7" w:rsidP="001E14D7">
            <w:pPr>
              <w:spacing w:after="0" w:line="240" w:lineRule="auto"/>
              <w:jc w:val="both"/>
              <w:rPr>
                <w:rFonts w:ascii="Calibri" w:eastAsia="Times New Roman" w:hAnsi="Calibri" w:cs="Calibri"/>
                <w:color w:val="4472C4"/>
                <w:sz w:val="24"/>
                <w:szCs w:val="24"/>
                <w14:ligatures w14:val="none"/>
              </w:rPr>
            </w:pPr>
            <w:r w:rsidRPr="001E14D7">
              <w:rPr>
                <w:rFonts w:ascii="Calibri" w:eastAsia="Times New Roman" w:hAnsi="Calibri" w:cs="Calibri"/>
                <w:color w:val="4472C4"/>
                <w:sz w:val="24"/>
                <w:szCs w:val="24"/>
                <w14:ligatures w14:val="none"/>
              </w:rPr>
              <w:t>(pildyti jei išbraukiamas Sutarties Bendrųjų sąlygų atitinkamas punktas):</w:t>
            </w:r>
          </w:p>
          <w:p w14:paraId="080330ED"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p>
        </w:tc>
      </w:tr>
      <w:tr w:rsidR="001E14D7" w:rsidRPr="001E14D7" w14:paraId="0B27B07B"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1AEC4B1E"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14.4.</w:t>
            </w:r>
          </w:p>
        </w:tc>
        <w:tc>
          <w:tcPr>
            <w:tcW w:w="6949" w:type="dxa"/>
            <w:gridSpan w:val="2"/>
            <w:tcBorders>
              <w:top w:val="single" w:sz="4" w:space="0" w:color="auto"/>
              <w:left w:val="single" w:sz="4" w:space="0" w:color="auto"/>
              <w:bottom w:val="single" w:sz="4" w:space="0" w:color="auto"/>
              <w:right w:val="single" w:sz="4" w:space="0" w:color="auto"/>
            </w:tcBorders>
          </w:tcPr>
          <w:p w14:paraId="760A7B43" w14:textId="77777777" w:rsidR="001E14D7" w:rsidRPr="001E14D7" w:rsidRDefault="001E14D7" w:rsidP="001E14D7">
            <w:pPr>
              <w:spacing w:after="0" w:line="240" w:lineRule="auto"/>
              <w:jc w:val="both"/>
              <w:rPr>
                <w:rFonts w:ascii="Calibri" w:eastAsia="Times New Roman" w:hAnsi="Calibri" w:cs="Calibri"/>
                <w:color w:val="4472C4"/>
                <w:sz w:val="24"/>
                <w:szCs w:val="24"/>
                <w14:ligatures w14:val="none"/>
              </w:rPr>
            </w:pPr>
            <w:r w:rsidRPr="001E14D7">
              <w:rPr>
                <w:rFonts w:ascii="Calibri" w:eastAsia="Times New Roman" w:hAnsi="Calibri" w:cs="Calibri"/>
                <w:color w:val="4472C4"/>
                <w:sz w:val="24"/>
                <w:szCs w:val="24"/>
                <w14:ligatures w14:val="none"/>
              </w:rPr>
              <w:t>(pildyti jei nustatomos kitokios nei Sutarties Bendrosiose sąlygose nustatytos nuostatos dėl Prekių intelektinės nuosavybės):</w:t>
            </w:r>
          </w:p>
        </w:tc>
      </w:tr>
      <w:tr w:rsidR="001E14D7" w:rsidRPr="001E14D7" w14:paraId="1ADC8B03"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0CAA0AF8"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14.5.</w:t>
            </w:r>
          </w:p>
        </w:tc>
        <w:tc>
          <w:tcPr>
            <w:tcW w:w="6949" w:type="dxa"/>
            <w:gridSpan w:val="2"/>
            <w:tcBorders>
              <w:top w:val="single" w:sz="4" w:space="0" w:color="auto"/>
              <w:left w:val="single" w:sz="4" w:space="0" w:color="auto"/>
              <w:bottom w:val="single" w:sz="4" w:space="0" w:color="auto"/>
              <w:right w:val="single" w:sz="4" w:space="0" w:color="auto"/>
            </w:tcBorders>
            <w:hideMark/>
          </w:tcPr>
          <w:p w14:paraId="72738CFB"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sidRPr="001E14D7">
              <w:rPr>
                <w:rFonts w:ascii="Calibri" w:eastAsia="Times New Roman" w:hAnsi="Calibri" w:cs="Calibri"/>
                <w:sz w:val="24"/>
                <w:szCs w:val="24"/>
                <w14:ligatures w14:val="none"/>
              </w:rPr>
              <w:t>Sutarties Bendrosiose sąlygose nurodytos alternatyvios nuostatos (su prierašu „jei taikoma“ ir pan.) taikomos tik tokiu atveju, jeigu jos konkrečiai aprašomos Sutarties Specialiosiose sąlygose.</w:t>
            </w:r>
          </w:p>
          <w:p w14:paraId="55F45E90"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p>
        </w:tc>
      </w:tr>
      <w:tr w:rsidR="001E14D7" w:rsidRPr="001E14D7" w14:paraId="04F033D7" w14:textId="77777777" w:rsidTr="00C22158">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19CDBD9F"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15. SUTARTIES PRIEDAI</w:t>
            </w:r>
          </w:p>
        </w:tc>
      </w:tr>
      <w:tr w:rsidR="001E14D7" w:rsidRPr="001E14D7" w14:paraId="5123DE86"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0E015FA1"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15.1. Priedas Nr. 1</w:t>
            </w:r>
          </w:p>
        </w:tc>
        <w:tc>
          <w:tcPr>
            <w:tcW w:w="6949" w:type="dxa"/>
            <w:gridSpan w:val="2"/>
            <w:tcBorders>
              <w:top w:val="single" w:sz="4" w:space="0" w:color="auto"/>
              <w:left w:val="single" w:sz="4" w:space="0" w:color="auto"/>
              <w:bottom w:val="single" w:sz="4" w:space="0" w:color="auto"/>
              <w:right w:val="single" w:sz="4" w:space="0" w:color="auto"/>
            </w:tcBorders>
          </w:tcPr>
          <w:p w14:paraId="65BE5085" w14:textId="77777777" w:rsidR="001E14D7" w:rsidRPr="001E14D7" w:rsidRDefault="001E14D7" w:rsidP="001E14D7">
            <w:pPr>
              <w:spacing w:after="0" w:line="240" w:lineRule="auto"/>
              <w:rPr>
                <w:rFonts w:ascii="Calibri" w:eastAsia="Times New Roman" w:hAnsi="Calibri" w:cs="Calibri"/>
                <w:b/>
                <w:bCs/>
                <w:sz w:val="24"/>
                <w:szCs w:val="24"/>
                <w:lang w:eastAsia="lt-LT"/>
                <w14:ligatures w14:val="none"/>
              </w:rPr>
            </w:pPr>
            <w:r w:rsidRPr="001E14D7">
              <w:rPr>
                <w:rFonts w:ascii="Calibri" w:eastAsia="Times New Roman" w:hAnsi="Calibri" w:cs="Calibri"/>
                <w:kern w:val="0"/>
                <w:sz w:val="24"/>
                <w:szCs w:val="24"/>
                <w:lang w:eastAsia="lt-LT"/>
                <w14:ligatures w14:val="none"/>
              </w:rPr>
              <w:t>Techninė specifikacija</w:t>
            </w:r>
          </w:p>
        </w:tc>
      </w:tr>
      <w:tr w:rsidR="001E14D7" w:rsidRPr="001E14D7" w14:paraId="0E0E559F"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681C9D35"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15.2. Priedas Nr. 2</w:t>
            </w:r>
          </w:p>
        </w:tc>
        <w:tc>
          <w:tcPr>
            <w:tcW w:w="6949" w:type="dxa"/>
            <w:gridSpan w:val="2"/>
            <w:tcBorders>
              <w:top w:val="single" w:sz="4" w:space="0" w:color="auto"/>
              <w:left w:val="single" w:sz="4" w:space="0" w:color="auto"/>
              <w:bottom w:val="single" w:sz="4" w:space="0" w:color="auto"/>
              <w:right w:val="single" w:sz="4" w:space="0" w:color="auto"/>
            </w:tcBorders>
          </w:tcPr>
          <w:p w14:paraId="2CC7F4FD" w14:textId="77777777" w:rsidR="001E14D7" w:rsidRPr="001E14D7" w:rsidRDefault="001E14D7" w:rsidP="001E14D7">
            <w:pPr>
              <w:spacing w:after="0" w:line="240" w:lineRule="auto"/>
              <w:rPr>
                <w:rFonts w:ascii="Calibri" w:eastAsia="Times New Roman" w:hAnsi="Calibri" w:cs="Calibri"/>
                <w:sz w:val="24"/>
                <w:szCs w:val="24"/>
                <w:lang w:eastAsia="lt-LT"/>
                <w14:ligatures w14:val="none"/>
              </w:rPr>
            </w:pPr>
            <w:r w:rsidRPr="001E14D7">
              <w:rPr>
                <w:rFonts w:ascii="Calibri" w:eastAsia="Times New Roman" w:hAnsi="Calibri" w:cs="Calibri"/>
                <w:sz w:val="24"/>
                <w:szCs w:val="24"/>
                <w:lang w:eastAsia="lt-LT"/>
                <w14:ligatures w14:val="none"/>
              </w:rPr>
              <w:t>Pasiūlymas</w:t>
            </w:r>
          </w:p>
        </w:tc>
      </w:tr>
      <w:tr w:rsidR="001E14D7" w:rsidRPr="001E14D7" w14:paraId="429F7148"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56F761B8"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15.3. Priedas Nr. 3</w:t>
            </w:r>
          </w:p>
        </w:tc>
        <w:tc>
          <w:tcPr>
            <w:tcW w:w="6949" w:type="dxa"/>
            <w:gridSpan w:val="2"/>
            <w:tcBorders>
              <w:top w:val="single" w:sz="4" w:space="0" w:color="auto"/>
              <w:left w:val="single" w:sz="4" w:space="0" w:color="auto"/>
              <w:bottom w:val="single" w:sz="4" w:space="0" w:color="auto"/>
              <w:right w:val="single" w:sz="4" w:space="0" w:color="auto"/>
            </w:tcBorders>
          </w:tcPr>
          <w:p w14:paraId="6B6CA915" w14:textId="77777777" w:rsidR="001E14D7" w:rsidRPr="001E14D7" w:rsidRDefault="001E14D7" w:rsidP="001E14D7">
            <w:pPr>
              <w:spacing w:after="0" w:line="240" w:lineRule="auto"/>
              <w:rPr>
                <w:rFonts w:ascii="Calibri" w:eastAsia="Times New Roman" w:hAnsi="Calibri" w:cs="Calibri"/>
                <w:b/>
                <w:bCs/>
                <w:sz w:val="24"/>
                <w:szCs w:val="24"/>
                <w:lang w:eastAsia="lt-LT"/>
                <w14:ligatures w14:val="none"/>
              </w:rPr>
            </w:pPr>
            <w:r w:rsidRPr="001E14D7">
              <w:rPr>
                <w:rFonts w:ascii="Calibri" w:eastAsia="Times New Roman" w:hAnsi="Calibri" w:cs="Calibri"/>
                <w:bCs/>
                <w:sz w:val="24"/>
                <w:szCs w:val="24"/>
                <w:lang w:eastAsia="lt-LT"/>
                <w14:ligatures w14:val="none"/>
              </w:rPr>
              <w:t>Sutarties vykdymui pasitelkiamų subtiekėjų sąrašas (pridedamas, jeigu pasitelkiami subtiekėjai)</w:t>
            </w:r>
          </w:p>
        </w:tc>
      </w:tr>
      <w:tr w:rsidR="001E14D7" w:rsidRPr="001E14D7" w14:paraId="2936588D"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79C9AB4C"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p>
        </w:tc>
        <w:tc>
          <w:tcPr>
            <w:tcW w:w="6949" w:type="dxa"/>
            <w:gridSpan w:val="2"/>
            <w:tcBorders>
              <w:top w:val="single" w:sz="4" w:space="0" w:color="auto"/>
              <w:left w:val="single" w:sz="4" w:space="0" w:color="auto"/>
              <w:bottom w:val="single" w:sz="4" w:space="0" w:color="auto"/>
              <w:right w:val="single" w:sz="4" w:space="0" w:color="auto"/>
            </w:tcBorders>
          </w:tcPr>
          <w:p w14:paraId="48BD8223" w14:textId="77777777" w:rsidR="001E14D7" w:rsidRPr="001E14D7" w:rsidRDefault="001E14D7" w:rsidP="001E14D7">
            <w:pPr>
              <w:spacing w:after="0" w:line="240" w:lineRule="auto"/>
              <w:rPr>
                <w:rFonts w:ascii="Calibri" w:eastAsia="Times New Roman" w:hAnsi="Calibri" w:cs="Calibri"/>
                <w:b/>
                <w:bCs/>
                <w:sz w:val="24"/>
                <w:szCs w:val="24"/>
                <w:lang w:eastAsia="lt-LT"/>
                <w14:ligatures w14:val="none"/>
              </w:rPr>
            </w:pPr>
          </w:p>
        </w:tc>
      </w:tr>
      <w:tr w:rsidR="001E14D7" w:rsidRPr="001E14D7" w14:paraId="20614B9F" w14:textId="77777777" w:rsidTr="00C22158">
        <w:tc>
          <w:tcPr>
            <w:tcW w:w="9637" w:type="dxa"/>
            <w:gridSpan w:val="3"/>
            <w:tcBorders>
              <w:top w:val="single" w:sz="4" w:space="0" w:color="auto"/>
              <w:left w:val="single" w:sz="4" w:space="0" w:color="auto"/>
              <w:bottom w:val="single" w:sz="4" w:space="0" w:color="auto"/>
              <w:right w:val="single" w:sz="4" w:space="0" w:color="auto"/>
            </w:tcBorders>
            <w:hideMark/>
          </w:tcPr>
          <w:p w14:paraId="24EFD8EA"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16. ŠALIŲ ATSTOVŲ PARAŠAI</w:t>
            </w:r>
          </w:p>
        </w:tc>
      </w:tr>
      <w:tr w:rsidR="001E14D7" w:rsidRPr="001E14D7" w14:paraId="33BF92FB" w14:textId="77777777" w:rsidTr="00C22158">
        <w:tc>
          <w:tcPr>
            <w:tcW w:w="4838" w:type="dxa"/>
            <w:gridSpan w:val="2"/>
            <w:tcBorders>
              <w:top w:val="single" w:sz="4" w:space="0" w:color="auto"/>
              <w:left w:val="single" w:sz="4" w:space="0" w:color="auto"/>
              <w:bottom w:val="single" w:sz="4" w:space="0" w:color="auto"/>
              <w:right w:val="single" w:sz="4" w:space="0" w:color="auto"/>
            </w:tcBorders>
            <w:hideMark/>
          </w:tcPr>
          <w:p w14:paraId="4F9ED898"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PIRKĖJAS</w:t>
            </w:r>
          </w:p>
        </w:tc>
        <w:tc>
          <w:tcPr>
            <w:tcW w:w="4799" w:type="dxa"/>
            <w:tcBorders>
              <w:top w:val="single" w:sz="4" w:space="0" w:color="auto"/>
              <w:left w:val="single" w:sz="4" w:space="0" w:color="auto"/>
              <w:bottom w:val="single" w:sz="4" w:space="0" w:color="auto"/>
              <w:right w:val="single" w:sz="4" w:space="0" w:color="auto"/>
            </w:tcBorders>
            <w:hideMark/>
          </w:tcPr>
          <w:p w14:paraId="1BE82426"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sidRPr="001E14D7">
              <w:rPr>
                <w:rFonts w:ascii="Calibri" w:eastAsia="Times New Roman" w:hAnsi="Calibri" w:cs="Calibri"/>
                <w:b/>
                <w:bCs/>
                <w:sz w:val="24"/>
                <w:szCs w:val="24"/>
                <w14:ligatures w14:val="none"/>
              </w:rPr>
              <w:t>TIEKĖJAS</w:t>
            </w:r>
          </w:p>
        </w:tc>
      </w:tr>
      <w:tr w:rsidR="001E14D7" w:rsidRPr="001E14D7" w14:paraId="31424F8E" w14:textId="77777777" w:rsidTr="00C22158">
        <w:tc>
          <w:tcPr>
            <w:tcW w:w="4838" w:type="dxa"/>
            <w:gridSpan w:val="2"/>
            <w:tcBorders>
              <w:top w:val="single" w:sz="4" w:space="0" w:color="auto"/>
              <w:left w:val="single" w:sz="4" w:space="0" w:color="auto"/>
              <w:bottom w:val="single" w:sz="4" w:space="0" w:color="auto"/>
              <w:right w:val="single" w:sz="4" w:space="0" w:color="auto"/>
            </w:tcBorders>
            <w:hideMark/>
          </w:tcPr>
          <w:p w14:paraId="57768478" w14:textId="77777777" w:rsidR="001E14D7" w:rsidRPr="001E14D7" w:rsidRDefault="001E14D7" w:rsidP="001E14D7">
            <w:pPr>
              <w:spacing w:after="0" w:line="240" w:lineRule="auto"/>
              <w:jc w:val="center"/>
              <w:rPr>
                <w:rFonts w:ascii="Calibri" w:eastAsia="Times New Roman" w:hAnsi="Calibri" w:cs="Calibri"/>
                <w:color w:val="4472C4"/>
                <w:sz w:val="24"/>
                <w:szCs w:val="24"/>
                <w14:ligatures w14:val="none"/>
              </w:rPr>
            </w:pPr>
            <w:r w:rsidRPr="001E14D7">
              <w:rPr>
                <w:rFonts w:ascii="Calibri" w:eastAsia="Times New Roman" w:hAnsi="Calibri" w:cs="Calibri"/>
                <w:color w:val="4472C4"/>
                <w:sz w:val="24"/>
                <w:szCs w:val="24"/>
                <w14:ligatures w14:val="none"/>
              </w:rPr>
              <w:t>(nurodomos atstovo pareigos, vardas, pavardė)</w:t>
            </w:r>
          </w:p>
        </w:tc>
        <w:tc>
          <w:tcPr>
            <w:tcW w:w="4799" w:type="dxa"/>
            <w:tcBorders>
              <w:top w:val="single" w:sz="4" w:space="0" w:color="auto"/>
              <w:left w:val="single" w:sz="4" w:space="0" w:color="auto"/>
              <w:bottom w:val="single" w:sz="4" w:space="0" w:color="auto"/>
              <w:right w:val="single" w:sz="4" w:space="0" w:color="auto"/>
            </w:tcBorders>
            <w:hideMark/>
          </w:tcPr>
          <w:p w14:paraId="78C4CEE6"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sidRPr="001E14D7">
              <w:rPr>
                <w:rFonts w:ascii="Calibri" w:eastAsia="Times New Roman" w:hAnsi="Calibri" w:cs="Calibri"/>
                <w:color w:val="4472C4"/>
                <w:sz w:val="24"/>
                <w:szCs w:val="24"/>
                <w14:ligatures w14:val="none"/>
              </w:rPr>
              <w:t>(nurodomos atstovo pareigos, vardas, pavardė)</w:t>
            </w:r>
          </w:p>
        </w:tc>
      </w:tr>
      <w:tr w:rsidR="001E14D7" w:rsidRPr="001E14D7" w14:paraId="51EF4280" w14:textId="77777777" w:rsidTr="00C22158">
        <w:tc>
          <w:tcPr>
            <w:tcW w:w="4838" w:type="dxa"/>
            <w:gridSpan w:val="2"/>
            <w:tcBorders>
              <w:top w:val="single" w:sz="4" w:space="0" w:color="auto"/>
              <w:left w:val="single" w:sz="4" w:space="0" w:color="auto"/>
              <w:bottom w:val="single" w:sz="4" w:space="0" w:color="auto"/>
              <w:right w:val="single" w:sz="4" w:space="0" w:color="auto"/>
            </w:tcBorders>
          </w:tcPr>
          <w:p w14:paraId="57F2DA1E" w14:textId="77777777" w:rsidR="001E14D7" w:rsidRPr="001E14D7" w:rsidRDefault="001E14D7" w:rsidP="001E14D7">
            <w:pPr>
              <w:spacing w:after="0" w:line="240" w:lineRule="auto"/>
              <w:jc w:val="center"/>
              <w:rPr>
                <w:rFonts w:ascii="Calibri" w:eastAsia="Times New Roman" w:hAnsi="Calibri" w:cs="Calibri"/>
                <w:b/>
                <w:bCs/>
                <w:color w:val="4472C4"/>
                <w:sz w:val="24"/>
                <w:szCs w:val="24"/>
                <w14:ligatures w14:val="none"/>
              </w:rPr>
            </w:pPr>
          </w:p>
          <w:p w14:paraId="1AA6A171" w14:textId="77777777" w:rsidR="001E14D7" w:rsidRPr="001E14D7" w:rsidRDefault="001E14D7" w:rsidP="001E14D7">
            <w:pPr>
              <w:spacing w:after="0" w:line="240" w:lineRule="auto"/>
              <w:jc w:val="center"/>
              <w:rPr>
                <w:rFonts w:ascii="Calibri" w:eastAsia="Times New Roman" w:hAnsi="Calibri" w:cs="Calibri"/>
                <w:b/>
                <w:bCs/>
                <w:color w:val="4472C4"/>
                <w:sz w:val="24"/>
                <w:szCs w:val="24"/>
                <w14:ligatures w14:val="none"/>
              </w:rPr>
            </w:pPr>
            <w:r w:rsidRPr="001E14D7">
              <w:rPr>
                <w:rFonts w:ascii="Calibri" w:eastAsia="Times New Roman" w:hAnsi="Calibri" w:cs="Calibri"/>
                <w:b/>
                <w:bCs/>
                <w:color w:val="4472C4"/>
                <w:sz w:val="24"/>
                <w:szCs w:val="24"/>
                <w14:ligatures w14:val="none"/>
              </w:rPr>
              <w:lastRenderedPageBreak/>
              <w:t>(parašas)</w:t>
            </w:r>
          </w:p>
          <w:p w14:paraId="058C3F26" w14:textId="77777777" w:rsidR="001E14D7" w:rsidRPr="001E14D7" w:rsidRDefault="001E14D7" w:rsidP="001E14D7">
            <w:pPr>
              <w:spacing w:after="0" w:line="240" w:lineRule="auto"/>
              <w:jc w:val="center"/>
              <w:rPr>
                <w:rFonts w:ascii="Calibri" w:eastAsia="Times New Roman" w:hAnsi="Calibri" w:cs="Calibri"/>
                <w:b/>
                <w:bCs/>
                <w:color w:val="4472C4"/>
                <w:sz w:val="24"/>
                <w:szCs w:val="24"/>
                <w14:ligatures w14:val="none"/>
              </w:rPr>
            </w:pPr>
          </w:p>
          <w:p w14:paraId="705F5923" w14:textId="77777777" w:rsidR="001E14D7" w:rsidRPr="001E14D7" w:rsidRDefault="001E14D7" w:rsidP="001E14D7">
            <w:pPr>
              <w:spacing w:after="0" w:line="240" w:lineRule="auto"/>
              <w:jc w:val="center"/>
              <w:rPr>
                <w:rFonts w:ascii="Calibri" w:eastAsia="Times New Roman" w:hAnsi="Calibri" w:cs="Calibri"/>
                <w:b/>
                <w:bCs/>
                <w:color w:val="4472C4"/>
                <w:sz w:val="24"/>
                <w:szCs w:val="24"/>
                <w14:ligatures w14:val="none"/>
              </w:rPr>
            </w:pPr>
          </w:p>
        </w:tc>
        <w:tc>
          <w:tcPr>
            <w:tcW w:w="4799" w:type="dxa"/>
            <w:tcBorders>
              <w:top w:val="single" w:sz="4" w:space="0" w:color="auto"/>
              <w:left w:val="single" w:sz="4" w:space="0" w:color="auto"/>
              <w:bottom w:val="single" w:sz="4" w:space="0" w:color="auto"/>
              <w:right w:val="single" w:sz="4" w:space="0" w:color="auto"/>
            </w:tcBorders>
          </w:tcPr>
          <w:p w14:paraId="14EB86BC" w14:textId="77777777" w:rsidR="001E14D7" w:rsidRPr="001E14D7" w:rsidRDefault="001E14D7" w:rsidP="001E14D7">
            <w:pPr>
              <w:spacing w:after="0" w:line="240" w:lineRule="auto"/>
              <w:jc w:val="center"/>
              <w:rPr>
                <w:rFonts w:ascii="Calibri" w:eastAsia="Times New Roman" w:hAnsi="Calibri" w:cs="Calibri"/>
                <w:b/>
                <w:bCs/>
                <w:color w:val="4472C4"/>
                <w:sz w:val="24"/>
                <w:szCs w:val="24"/>
                <w14:ligatures w14:val="none"/>
              </w:rPr>
            </w:pPr>
          </w:p>
          <w:p w14:paraId="2A9C86E1" w14:textId="77777777" w:rsidR="001E14D7" w:rsidRPr="001E14D7" w:rsidRDefault="001E14D7" w:rsidP="001E14D7">
            <w:pPr>
              <w:spacing w:after="0" w:line="240" w:lineRule="auto"/>
              <w:jc w:val="center"/>
              <w:rPr>
                <w:rFonts w:ascii="Calibri" w:eastAsia="Times New Roman" w:hAnsi="Calibri" w:cs="Calibri"/>
                <w:b/>
                <w:bCs/>
                <w:color w:val="4472C4"/>
                <w:sz w:val="24"/>
                <w:szCs w:val="24"/>
                <w14:ligatures w14:val="none"/>
              </w:rPr>
            </w:pPr>
            <w:r w:rsidRPr="001E14D7">
              <w:rPr>
                <w:rFonts w:ascii="Calibri" w:eastAsia="Times New Roman" w:hAnsi="Calibri" w:cs="Calibri"/>
                <w:b/>
                <w:bCs/>
                <w:color w:val="4472C4"/>
                <w:sz w:val="24"/>
                <w:szCs w:val="24"/>
                <w14:ligatures w14:val="none"/>
              </w:rPr>
              <w:lastRenderedPageBreak/>
              <w:t>(parašas)</w:t>
            </w:r>
          </w:p>
        </w:tc>
      </w:tr>
    </w:tbl>
    <w:p w14:paraId="62D6FD64" w14:textId="77777777" w:rsidR="001E14D7" w:rsidRPr="001E14D7" w:rsidRDefault="001E14D7" w:rsidP="001E14D7">
      <w:pPr>
        <w:spacing w:after="0" w:line="240" w:lineRule="auto"/>
        <w:jc w:val="center"/>
        <w:rPr>
          <w:rFonts w:ascii="Calibri" w:eastAsia="Times New Roman" w:hAnsi="Calibri" w:cs="Calibri"/>
          <w:kern w:val="0"/>
          <w:sz w:val="24"/>
          <w:szCs w:val="24"/>
          <w:lang w:eastAsia="lt-LT"/>
          <w14:ligatures w14:val="none"/>
        </w:rPr>
      </w:pPr>
      <w:r w:rsidRPr="001E14D7">
        <w:rPr>
          <w:rFonts w:ascii="Calibri" w:eastAsia="Times New Roman" w:hAnsi="Calibri" w:cs="Calibri"/>
          <w:kern w:val="0"/>
          <w:sz w:val="24"/>
          <w:szCs w:val="24"/>
          <w:lang w:eastAsia="lt-LT"/>
          <w14:ligatures w14:val="none"/>
        </w:rPr>
        <w:lastRenderedPageBreak/>
        <w:t>______________</w:t>
      </w:r>
    </w:p>
    <w:p w14:paraId="6CC3DDCF" w14:textId="77777777" w:rsidR="001E14D7" w:rsidRPr="001E14D7" w:rsidRDefault="001E14D7" w:rsidP="001E14D7">
      <w:pPr>
        <w:spacing w:after="0" w:line="240" w:lineRule="auto"/>
        <w:jc w:val="center"/>
        <w:textAlignment w:val="center"/>
        <w:rPr>
          <w:rFonts w:ascii="Calibri" w:eastAsia="Times New Roman" w:hAnsi="Calibri" w:cs="Calibri"/>
          <w:color w:val="000000"/>
          <w:kern w:val="0"/>
          <w:sz w:val="24"/>
          <w:szCs w:val="24"/>
          <w:lang w:eastAsia="lt-LT"/>
          <w14:ligatures w14:val="none"/>
        </w:rPr>
      </w:pPr>
    </w:p>
    <w:p w14:paraId="480A1034" w14:textId="77777777" w:rsidR="00391192" w:rsidRDefault="00391192"/>
    <w:sectPr w:rsidR="00391192" w:rsidSect="001E14D7">
      <w:headerReference w:type="even" r:id="rId8"/>
      <w:headerReference w:type="default" r:id="rId9"/>
      <w:headerReference w:type="first" r:id="rId10"/>
      <w:pgSz w:w="11907" w:h="16839"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4ED3F" w14:textId="77777777" w:rsidR="00844954" w:rsidRDefault="00844954">
      <w:pPr>
        <w:spacing w:after="0" w:line="240" w:lineRule="auto"/>
      </w:pPr>
      <w:r>
        <w:separator/>
      </w:r>
    </w:p>
  </w:endnote>
  <w:endnote w:type="continuationSeparator" w:id="0">
    <w:p w14:paraId="63FFB17F" w14:textId="77777777" w:rsidR="00844954" w:rsidRDefault="008449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8C68B" w14:textId="77777777" w:rsidR="00844954" w:rsidRDefault="00844954">
      <w:pPr>
        <w:spacing w:after="0" w:line="240" w:lineRule="auto"/>
      </w:pPr>
      <w:r>
        <w:separator/>
      </w:r>
    </w:p>
  </w:footnote>
  <w:footnote w:type="continuationSeparator" w:id="0">
    <w:p w14:paraId="11148129" w14:textId="77777777" w:rsidR="00844954" w:rsidRDefault="008449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15166" w14:textId="77777777" w:rsidR="001E14D7" w:rsidRPr="001E14D7" w:rsidRDefault="001E14D7" w:rsidP="00B97D65">
    <w:pPr>
      <w:pStyle w:val="Antrats"/>
      <w:framePr w:wrap="around" w:vAnchor="text" w:hAnchor="margin" w:xAlign="center" w:y="1"/>
      <w:rPr>
        <w:rStyle w:val="Puslapionumeris"/>
      </w:rPr>
    </w:pPr>
    <w:r w:rsidRPr="001E14D7">
      <w:rPr>
        <w:rStyle w:val="Puslapionumeris"/>
      </w:rPr>
      <w:fldChar w:fldCharType="begin"/>
    </w:r>
    <w:r w:rsidRPr="001E14D7">
      <w:rPr>
        <w:rStyle w:val="Puslapionumeris"/>
      </w:rPr>
      <w:instrText xml:space="preserve"> PAGE </w:instrText>
    </w:r>
    <w:r w:rsidRPr="001E14D7">
      <w:rPr>
        <w:rStyle w:val="Puslapionumeris"/>
      </w:rPr>
      <w:fldChar w:fldCharType="end"/>
    </w:r>
  </w:p>
  <w:p w14:paraId="663C91FD" w14:textId="77777777" w:rsidR="001E14D7" w:rsidRPr="00716D8D" w:rsidRDefault="001E14D7" w:rsidP="00716D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C2D9D" w14:textId="77777777" w:rsidR="001E14D7" w:rsidRPr="001E14D7" w:rsidRDefault="001E14D7" w:rsidP="00716D8D">
    <w:pPr>
      <w:pStyle w:val="Antrats"/>
      <w:framePr w:wrap="around" w:vAnchor="text" w:hAnchor="margin" w:xAlign="center" w:y="1"/>
      <w:ind w:firstLine="0"/>
      <w:rPr>
        <w:rStyle w:val="Puslapionumeris"/>
      </w:rPr>
    </w:pPr>
    <w:r w:rsidRPr="001E14D7">
      <w:rPr>
        <w:rStyle w:val="Puslapionumeris"/>
      </w:rPr>
      <w:fldChar w:fldCharType="begin"/>
    </w:r>
    <w:r w:rsidRPr="001E14D7">
      <w:rPr>
        <w:rStyle w:val="Puslapionumeris"/>
      </w:rPr>
      <w:instrText xml:space="preserve"> PAGE </w:instrText>
    </w:r>
    <w:r w:rsidRPr="001E14D7">
      <w:rPr>
        <w:rStyle w:val="Puslapionumeris"/>
      </w:rPr>
      <w:fldChar w:fldCharType="separate"/>
    </w:r>
    <w:r w:rsidRPr="001E14D7">
      <w:rPr>
        <w:rStyle w:val="Puslapionumeris"/>
        <w:noProof/>
      </w:rPr>
      <w:t>3</w:t>
    </w:r>
    <w:r w:rsidRPr="001E14D7">
      <w:rPr>
        <w:rStyle w:val="Puslapionumeris"/>
        <w:noProof/>
      </w:rPr>
      <w:t>2</w:t>
    </w:r>
    <w:r w:rsidRPr="001E14D7">
      <w:rPr>
        <w:rStyle w:val="Puslapionumeris"/>
      </w:rPr>
      <w:fldChar w:fldCharType="end"/>
    </w:r>
  </w:p>
  <w:p w14:paraId="57DEB8C0" w14:textId="77777777" w:rsidR="001E14D7" w:rsidRPr="00716D8D" w:rsidRDefault="001E14D7" w:rsidP="00716D8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EA963" w14:textId="77777777" w:rsidR="001E14D7" w:rsidRDefault="001E14D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B9721D"/>
    <w:multiLevelType w:val="hybridMultilevel"/>
    <w:tmpl w:val="E0F232BA"/>
    <w:lvl w:ilvl="0" w:tplc="D0A8365C">
      <w:start w:val="84"/>
      <w:numFmt w:val="bullet"/>
      <w:lvlText w:val="–"/>
      <w:lvlJc w:val="left"/>
      <w:pPr>
        <w:ind w:left="1069" w:hanging="360"/>
      </w:pPr>
      <w:rPr>
        <w:rFonts w:ascii="Calibri" w:eastAsia="Times New Roman" w:hAnsi="Calibri" w:cs="Calibri"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16cid:durableId="469325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4D7"/>
    <w:rsid w:val="000065DA"/>
    <w:rsid w:val="000C6BBF"/>
    <w:rsid w:val="000D0C52"/>
    <w:rsid w:val="000D60CE"/>
    <w:rsid w:val="00123DD9"/>
    <w:rsid w:val="00134341"/>
    <w:rsid w:val="00134617"/>
    <w:rsid w:val="001859C7"/>
    <w:rsid w:val="001E14D7"/>
    <w:rsid w:val="0037120E"/>
    <w:rsid w:val="00382F3A"/>
    <w:rsid w:val="00391192"/>
    <w:rsid w:val="0039644F"/>
    <w:rsid w:val="003B10CC"/>
    <w:rsid w:val="003B7AF5"/>
    <w:rsid w:val="003D1544"/>
    <w:rsid w:val="004063C0"/>
    <w:rsid w:val="00462A40"/>
    <w:rsid w:val="004D5DF9"/>
    <w:rsid w:val="005026D8"/>
    <w:rsid w:val="00506C16"/>
    <w:rsid w:val="0052118C"/>
    <w:rsid w:val="005341F3"/>
    <w:rsid w:val="005D2A39"/>
    <w:rsid w:val="00623F68"/>
    <w:rsid w:val="00692518"/>
    <w:rsid w:val="006D296A"/>
    <w:rsid w:val="00762E34"/>
    <w:rsid w:val="00831EA1"/>
    <w:rsid w:val="00844954"/>
    <w:rsid w:val="008830C9"/>
    <w:rsid w:val="00887CC9"/>
    <w:rsid w:val="00907C60"/>
    <w:rsid w:val="00933AF6"/>
    <w:rsid w:val="00966B99"/>
    <w:rsid w:val="009C08BD"/>
    <w:rsid w:val="009C1ABB"/>
    <w:rsid w:val="009F2F23"/>
    <w:rsid w:val="00A000D3"/>
    <w:rsid w:val="00A0020B"/>
    <w:rsid w:val="00A35C56"/>
    <w:rsid w:val="00AA17C6"/>
    <w:rsid w:val="00AA33F2"/>
    <w:rsid w:val="00AE30E4"/>
    <w:rsid w:val="00B10058"/>
    <w:rsid w:val="00B13546"/>
    <w:rsid w:val="00B3041D"/>
    <w:rsid w:val="00B36D8C"/>
    <w:rsid w:val="00B955A7"/>
    <w:rsid w:val="00BD5962"/>
    <w:rsid w:val="00C030E8"/>
    <w:rsid w:val="00C06DA1"/>
    <w:rsid w:val="00C62FD6"/>
    <w:rsid w:val="00CB4567"/>
    <w:rsid w:val="00CF3278"/>
    <w:rsid w:val="00D0465B"/>
    <w:rsid w:val="00D41D8C"/>
    <w:rsid w:val="00D85175"/>
    <w:rsid w:val="00DB63E3"/>
    <w:rsid w:val="00DF6F8D"/>
    <w:rsid w:val="00E70189"/>
    <w:rsid w:val="00E83D80"/>
    <w:rsid w:val="00EB5B67"/>
    <w:rsid w:val="00F01CC6"/>
    <w:rsid w:val="00F3520D"/>
    <w:rsid w:val="00F55B65"/>
    <w:rsid w:val="00F70F1D"/>
    <w:rsid w:val="00FE421A"/>
    <w:rsid w:val="00FF3C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1B209"/>
  <w15:chartTrackingRefBased/>
  <w15:docId w15:val="{E27AB866-F7D6-4E1A-BD52-2081B0122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E14D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1E14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1E14D7"/>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1E14D7"/>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1E14D7"/>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1E14D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E14D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E14D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E14D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E14D7"/>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1E14D7"/>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1E14D7"/>
    <w:rPr>
      <w:rFonts w:eastAsiaTheme="majorEastAsia"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1E14D7"/>
    <w:rPr>
      <w:rFonts w:eastAsiaTheme="majorEastAsia"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1E14D7"/>
    <w:rPr>
      <w:rFonts w:eastAsiaTheme="majorEastAsia" w:cstheme="majorBidi"/>
      <w:color w:val="2E74B5" w:themeColor="accent1" w:themeShade="BF"/>
    </w:rPr>
  </w:style>
  <w:style w:type="character" w:customStyle="1" w:styleId="Antrat6Diagrama">
    <w:name w:val="Antraštė 6 Diagrama"/>
    <w:basedOn w:val="Numatytasispastraiposriftas"/>
    <w:link w:val="Antrat6"/>
    <w:uiPriority w:val="9"/>
    <w:semiHidden/>
    <w:rsid w:val="001E14D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E14D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E14D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E14D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E14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E14D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E14D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E14D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qFormat/>
    <w:rsid w:val="001E14D7"/>
    <w:pPr>
      <w:spacing w:before="160"/>
      <w:jc w:val="center"/>
    </w:pPr>
    <w:rPr>
      <w:i/>
      <w:iCs/>
      <w:color w:val="404040" w:themeColor="text1" w:themeTint="BF"/>
    </w:rPr>
  </w:style>
  <w:style w:type="character" w:customStyle="1" w:styleId="CitataDiagrama">
    <w:name w:val="Citata Diagrama"/>
    <w:basedOn w:val="Numatytasispastraiposriftas"/>
    <w:link w:val="Citata"/>
    <w:rsid w:val="001E14D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uiPriority w:val="34"/>
    <w:qFormat/>
    <w:rsid w:val="001E14D7"/>
    <w:pPr>
      <w:ind w:left="720"/>
      <w:contextualSpacing/>
    </w:pPr>
  </w:style>
  <w:style w:type="character" w:styleId="Rykuspabraukimas">
    <w:name w:val="Intense Emphasis"/>
    <w:basedOn w:val="Numatytasispastraiposriftas"/>
    <w:uiPriority w:val="21"/>
    <w:qFormat/>
    <w:rsid w:val="001E14D7"/>
    <w:rPr>
      <w:i/>
      <w:iCs/>
      <w:color w:val="2E74B5" w:themeColor="accent1" w:themeShade="BF"/>
    </w:rPr>
  </w:style>
  <w:style w:type="paragraph" w:styleId="Iskirtacitata">
    <w:name w:val="Intense Quote"/>
    <w:basedOn w:val="prastasis"/>
    <w:next w:val="prastasis"/>
    <w:link w:val="IskirtacitataDiagrama"/>
    <w:uiPriority w:val="30"/>
    <w:qFormat/>
    <w:rsid w:val="001E14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1E14D7"/>
    <w:rPr>
      <w:i/>
      <w:iCs/>
      <w:color w:val="2E74B5" w:themeColor="accent1" w:themeShade="BF"/>
    </w:rPr>
  </w:style>
  <w:style w:type="character" w:styleId="Rykinuoroda">
    <w:name w:val="Intense Reference"/>
    <w:basedOn w:val="Numatytasispastraiposriftas"/>
    <w:uiPriority w:val="32"/>
    <w:qFormat/>
    <w:rsid w:val="001E14D7"/>
    <w:rPr>
      <w:b/>
      <w:bCs/>
      <w:smallCaps/>
      <w:color w:val="2E74B5" w:themeColor="accent1" w:themeShade="BF"/>
      <w:spacing w:val="5"/>
    </w:rPr>
  </w:style>
  <w:style w:type="numbering" w:customStyle="1" w:styleId="Sraonra1">
    <w:name w:val="Sąrašo nėra1"/>
    <w:next w:val="Sraonra"/>
    <w:uiPriority w:val="99"/>
    <w:semiHidden/>
    <w:unhideWhenUsed/>
    <w:rsid w:val="001E14D7"/>
  </w:style>
  <w:style w:type="paragraph" w:styleId="Antrats">
    <w:name w:val="header"/>
    <w:basedOn w:val="prastasis"/>
    <w:link w:val="AntratsDiagrama"/>
    <w:uiPriority w:val="99"/>
    <w:rsid w:val="001E14D7"/>
    <w:pPr>
      <w:tabs>
        <w:tab w:val="center" w:pos="4819"/>
        <w:tab w:val="right" w:pos="9638"/>
      </w:tabs>
      <w:spacing w:after="0" w:line="240" w:lineRule="auto"/>
      <w:ind w:firstLine="720"/>
    </w:pPr>
    <w:rPr>
      <w:rFonts w:ascii="Arial" w:eastAsia="Times New Roman" w:hAnsi="Arial" w:cs="Arial"/>
      <w:kern w:val="0"/>
      <w:sz w:val="20"/>
      <w:szCs w:val="20"/>
      <w:lang w:eastAsia="lt-LT"/>
      <w14:ligatures w14:val="none"/>
    </w:rPr>
  </w:style>
  <w:style w:type="character" w:customStyle="1" w:styleId="AntratsDiagrama">
    <w:name w:val="Antraštės Diagrama"/>
    <w:basedOn w:val="Numatytasispastraiposriftas"/>
    <w:link w:val="Antrats"/>
    <w:uiPriority w:val="99"/>
    <w:rsid w:val="001E14D7"/>
    <w:rPr>
      <w:rFonts w:ascii="Arial" w:eastAsia="Times New Roman" w:hAnsi="Arial" w:cs="Arial"/>
      <w:kern w:val="0"/>
      <w:sz w:val="20"/>
      <w:szCs w:val="20"/>
      <w:lang w:eastAsia="lt-LT"/>
      <w14:ligatures w14:val="none"/>
    </w:rPr>
  </w:style>
  <w:style w:type="paragraph" w:styleId="Porat">
    <w:name w:val="footer"/>
    <w:basedOn w:val="prastasis"/>
    <w:link w:val="PoratDiagrama"/>
    <w:rsid w:val="001E14D7"/>
    <w:pPr>
      <w:tabs>
        <w:tab w:val="center" w:pos="4819"/>
        <w:tab w:val="right" w:pos="9638"/>
      </w:tabs>
      <w:spacing w:after="0" w:line="240" w:lineRule="auto"/>
      <w:ind w:firstLine="720"/>
    </w:pPr>
    <w:rPr>
      <w:rFonts w:ascii="Arial" w:eastAsia="Times New Roman" w:hAnsi="Arial" w:cs="Arial"/>
      <w:kern w:val="0"/>
      <w:sz w:val="20"/>
      <w:szCs w:val="20"/>
      <w:lang w:eastAsia="lt-LT"/>
      <w14:ligatures w14:val="none"/>
    </w:rPr>
  </w:style>
  <w:style w:type="character" w:customStyle="1" w:styleId="PoratDiagrama">
    <w:name w:val="Poraštė Diagrama"/>
    <w:basedOn w:val="Numatytasispastraiposriftas"/>
    <w:link w:val="Porat"/>
    <w:rsid w:val="001E14D7"/>
    <w:rPr>
      <w:rFonts w:ascii="Arial" w:eastAsia="Times New Roman" w:hAnsi="Arial" w:cs="Arial"/>
      <w:kern w:val="0"/>
      <w:sz w:val="20"/>
      <w:szCs w:val="20"/>
      <w:lang w:eastAsia="lt-LT"/>
      <w14:ligatures w14:val="none"/>
    </w:rPr>
  </w:style>
  <w:style w:type="character" w:styleId="Puslapionumeris">
    <w:name w:val="page number"/>
    <w:basedOn w:val="Numatytasispastraiposriftas"/>
    <w:rsid w:val="001E14D7"/>
  </w:style>
  <w:style w:type="numbering" w:customStyle="1" w:styleId="NoList1">
    <w:name w:val="No List1"/>
    <w:next w:val="Sraonra"/>
    <w:rsid w:val="001E14D7"/>
  </w:style>
  <w:style w:type="paragraph" w:customStyle="1" w:styleId="msonormal0">
    <w:name w:val="msonormal"/>
    <w:basedOn w:val="prastasis"/>
    <w:rsid w:val="001E14D7"/>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Vietosrezervavimoenklotekstas">
    <w:name w:val="Placeholder Text"/>
    <w:rsid w:val="001E14D7"/>
    <w:rPr>
      <w:color w:val="808080"/>
    </w:rPr>
  </w:style>
  <w:style w:type="character" w:styleId="Hipersaitas">
    <w:name w:val="Hyperlink"/>
    <w:uiPriority w:val="99"/>
    <w:unhideWhenUsed/>
    <w:rsid w:val="001E14D7"/>
    <w:rPr>
      <w:color w:val="0563C1"/>
      <w:u w:val="single"/>
    </w:rPr>
  </w:style>
  <w:style w:type="character" w:styleId="Komentaronuoroda">
    <w:name w:val="annotation reference"/>
    <w:basedOn w:val="Numatytasispastraiposriftas"/>
    <w:rsid w:val="001E14D7"/>
    <w:rPr>
      <w:sz w:val="16"/>
      <w:szCs w:val="16"/>
    </w:rPr>
  </w:style>
  <w:style w:type="paragraph" w:styleId="Komentarotekstas">
    <w:name w:val="annotation text"/>
    <w:basedOn w:val="prastasis"/>
    <w:link w:val="KomentarotekstasDiagrama"/>
    <w:rsid w:val="001E14D7"/>
    <w:pPr>
      <w:spacing w:after="0" w:line="240" w:lineRule="auto"/>
      <w:ind w:firstLine="720"/>
    </w:pPr>
    <w:rPr>
      <w:rFonts w:ascii="Arial" w:eastAsia="Times New Roman" w:hAnsi="Arial" w:cs="Arial"/>
      <w:kern w:val="0"/>
      <w:sz w:val="20"/>
      <w:szCs w:val="20"/>
      <w:lang w:eastAsia="lt-LT"/>
      <w14:ligatures w14:val="none"/>
    </w:rPr>
  </w:style>
  <w:style w:type="character" w:customStyle="1" w:styleId="KomentarotekstasDiagrama">
    <w:name w:val="Komentaro tekstas Diagrama"/>
    <w:basedOn w:val="Numatytasispastraiposriftas"/>
    <w:link w:val="Komentarotekstas"/>
    <w:rsid w:val="001E14D7"/>
    <w:rPr>
      <w:rFonts w:ascii="Arial" w:eastAsia="Times New Roman" w:hAnsi="Arial" w:cs="Arial"/>
      <w:kern w:val="0"/>
      <w:sz w:val="20"/>
      <w:szCs w:val="20"/>
      <w:lang w:eastAsia="lt-LT"/>
      <w14:ligatures w14:val="none"/>
    </w:rPr>
  </w:style>
  <w:style w:type="paragraph" w:styleId="Komentarotema">
    <w:name w:val="annotation subject"/>
    <w:basedOn w:val="Komentarotekstas"/>
    <w:next w:val="Komentarotekstas"/>
    <w:link w:val="KomentarotemaDiagrama"/>
    <w:rsid w:val="001E14D7"/>
    <w:rPr>
      <w:b/>
      <w:bCs/>
    </w:rPr>
  </w:style>
  <w:style w:type="character" w:customStyle="1" w:styleId="KomentarotemaDiagrama">
    <w:name w:val="Komentaro tema Diagrama"/>
    <w:basedOn w:val="KomentarotekstasDiagrama"/>
    <w:link w:val="Komentarotema"/>
    <w:rsid w:val="001E14D7"/>
    <w:rPr>
      <w:rFonts w:ascii="Arial" w:eastAsia="Times New Roman" w:hAnsi="Arial" w:cs="Arial"/>
      <w:b/>
      <w:bCs/>
      <w:kern w:val="0"/>
      <w:sz w:val="20"/>
      <w:szCs w:val="20"/>
      <w:lang w:eastAsia="lt-LT"/>
      <w14:ligatures w14:val="none"/>
    </w:rPr>
  </w:style>
  <w:style w:type="paragraph" w:styleId="Debesliotekstas">
    <w:name w:val="Balloon Text"/>
    <w:basedOn w:val="prastasis"/>
    <w:link w:val="DebesliotekstasDiagrama"/>
    <w:rsid w:val="001E14D7"/>
    <w:pPr>
      <w:spacing w:after="0" w:line="240" w:lineRule="auto"/>
      <w:ind w:firstLine="720"/>
    </w:pPr>
    <w:rPr>
      <w:rFonts w:ascii="Segoe UI" w:eastAsia="Times New Roman" w:hAnsi="Segoe UI" w:cs="Segoe UI"/>
      <w:kern w:val="0"/>
      <w:sz w:val="18"/>
      <w:szCs w:val="18"/>
      <w:lang w:eastAsia="lt-LT"/>
      <w14:ligatures w14:val="none"/>
    </w:rPr>
  </w:style>
  <w:style w:type="character" w:customStyle="1" w:styleId="DebesliotekstasDiagrama">
    <w:name w:val="Debesėlio tekstas Diagrama"/>
    <w:basedOn w:val="Numatytasispastraiposriftas"/>
    <w:link w:val="Debesliotekstas"/>
    <w:rsid w:val="001E14D7"/>
    <w:rPr>
      <w:rFonts w:ascii="Segoe UI" w:eastAsia="Times New Roman" w:hAnsi="Segoe UI" w:cs="Segoe UI"/>
      <w:kern w:val="0"/>
      <w:sz w:val="18"/>
      <w:szCs w:val="18"/>
      <w:lang w:eastAsia="lt-LT"/>
      <w14:ligatures w14:val="none"/>
    </w:rPr>
  </w:style>
  <w:style w:type="paragraph" w:styleId="Pataisymai">
    <w:name w:val="Revision"/>
    <w:hidden/>
    <w:rsid w:val="001E14D7"/>
    <w:pPr>
      <w:spacing w:after="0" w:line="240" w:lineRule="auto"/>
    </w:pPr>
    <w:rPr>
      <w:rFonts w:ascii="Arial" w:eastAsia="Times New Roman" w:hAnsi="Arial" w:cs="Arial"/>
      <w:kern w:val="0"/>
      <w:sz w:val="20"/>
      <w:szCs w:val="20"/>
      <w:lang w:eastAsia="lt-LT"/>
      <w14:ligatures w14:val="none"/>
    </w:rPr>
  </w:style>
  <w:style w:type="paragraph" w:styleId="Betarp">
    <w:name w:val="No Spacing"/>
    <w:qFormat/>
    <w:rsid w:val="001E14D7"/>
    <w:pPr>
      <w:spacing w:after="0" w:line="240" w:lineRule="auto"/>
      <w:ind w:firstLine="720"/>
    </w:pPr>
    <w:rPr>
      <w:rFonts w:ascii="Arial" w:eastAsia="Times New Roman" w:hAnsi="Arial" w:cs="Arial"/>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kaunasin.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298</TotalTime>
  <Pages>18</Pages>
  <Words>28437</Words>
  <Characters>16210</Characters>
  <Application>Microsoft Office Word</Application>
  <DocSecurity>0</DocSecurity>
  <Lines>135</Lines>
  <Paragraphs>89</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44558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cp:keywords/>
  <dc:description/>
  <cp:lastModifiedBy>Asta Vilutytė</cp:lastModifiedBy>
  <cp:revision>45</cp:revision>
  <dcterms:created xsi:type="dcterms:W3CDTF">2025-12-10T14:45:00Z</dcterms:created>
  <dcterms:modified xsi:type="dcterms:W3CDTF">2025-12-17T11:25:00Z</dcterms:modified>
</cp:coreProperties>
</file>